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C2" w:rsidRPr="0020580C" w:rsidRDefault="008C3169" w:rsidP="0020580C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-483870</wp:posOffset>
            </wp:positionH>
            <wp:positionV relativeFrom="paragraph">
              <wp:posOffset>-825500</wp:posOffset>
            </wp:positionV>
            <wp:extent cx="616585" cy="701040"/>
            <wp:effectExtent l="0" t="0" r="0" b="0"/>
            <wp:wrapNone/>
            <wp:docPr id="1" name="0 - Εικόνα" descr="POED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- Εικόνα" descr="POEDH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                                             </w:t>
      </w:r>
      <w:r w:rsidR="0020580C">
        <w:rPr>
          <w:b/>
          <w:bCs/>
        </w:rPr>
        <w:t xml:space="preserve">         </w:t>
      </w:r>
      <w:r w:rsidRPr="0020580C">
        <w:rPr>
          <w:rFonts w:ascii="Arial" w:hAnsi="Arial" w:cs="Arial"/>
          <w:b/>
          <w:bCs/>
          <w:sz w:val="24"/>
          <w:szCs w:val="24"/>
          <w:u w:val="single"/>
        </w:rPr>
        <w:t>ΑΠ:</w:t>
      </w:r>
      <w:r w:rsidRPr="0020580C">
        <w:rPr>
          <w:rFonts w:ascii="Arial" w:hAnsi="Arial" w:cs="Arial"/>
          <w:sz w:val="24"/>
          <w:szCs w:val="24"/>
        </w:rPr>
        <w:t xml:space="preserve"> </w:t>
      </w:r>
      <w:r w:rsidR="00CF3B08" w:rsidRPr="0020580C">
        <w:rPr>
          <w:rFonts w:ascii="Arial" w:hAnsi="Arial" w:cs="Arial"/>
          <w:sz w:val="24"/>
          <w:szCs w:val="24"/>
        </w:rPr>
        <w:t>5/24</w:t>
      </w:r>
      <w:r w:rsidRPr="0020580C">
        <w:rPr>
          <w:rFonts w:ascii="Arial" w:hAnsi="Arial" w:cs="Arial"/>
          <w:sz w:val="24"/>
          <w:szCs w:val="24"/>
        </w:rPr>
        <w:t xml:space="preserve"> - 1</w:t>
      </w:r>
      <w:r w:rsidR="00CF3B08" w:rsidRPr="0020580C">
        <w:rPr>
          <w:rFonts w:ascii="Arial" w:hAnsi="Arial" w:cs="Arial"/>
          <w:sz w:val="24"/>
          <w:szCs w:val="24"/>
        </w:rPr>
        <w:t>7</w:t>
      </w:r>
      <w:r w:rsidRPr="0020580C">
        <w:rPr>
          <w:rFonts w:ascii="Arial" w:hAnsi="Arial" w:cs="Arial"/>
          <w:sz w:val="24"/>
          <w:szCs w:val="24"/>
        </w:rPr>
        <w:t>/</w:t>
      </w:r>
      <w:r w:rsidR="00CF3B08" w:rsidRPr="0020580C">
        <w:rPr>
          <w:rFonts w:ascii="Arial" w:hAnsi="Arial" w:cs="Arial"/>
          <w:sz w:val="24"/>
          <w:szCs w:val="24"/>
        </w:rPr>
        <w:t>4/2024</w:t>
      </w:r>
      <w:r w:rsidRPr="0020580C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F92AC2" w:rsidRPr="0020580C" w:rsidRDefault="0020580C" w:rsidP="008A06B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ΠΡΟΣ:</w:t>
      </w:r>
      <w:r w:rsidR="00CF3B08" w:rsidRPr="0020580C">
        <w:rPr>
          <w:rFonts w:ascii="Arial" w:hAnsi="Arial" w:cs="Arial"/>
          <w:bCs/>
          <w:sz w:val="24"/>
          <w:szCs w:val="24"/>
        </w:rPr>
        <w:t xml:space="preserve"> </w:t>
      </w:r>
      <w:r w:rsidR="008A06B3">
        <w:rPr>
          <w:rFonts w:ascii="Arial" w:hAnsi="Arial" w:cs="Arial"/>
          <w:sz w:val="24"/>
          <w:szCs w:val="24"/>
        </w:rPr>
        <w:t xml:space="preserve">- </w:t>
      </w:r>
      <w:r w:rsidR="00CF3B08" w:rsidRPr="0020580C">
        <w:rPr>
          <w:rFonts w:ascii="Arial" w:hAnsi="Arial" w:cs="Arial"/>
          <w:sz w:val="24"/>
          <w:szCs w:val="24"/>
        </w:rPr>
        <w:t xml:space="preserve">Διοικητή </w:t>
      </w:r>
      <w:r w:rsidR="008C3169" w:rsidRPr="0020580C">
        <w:rPr>
          <w:rFonts w:ascii="Arial" w:hAnsi="Arial" w:cs="Arial"/>
          <w:sz w:val="24"/>
          <w:szCs w:val="24"/>
        </w:rPr>
        <w:t xml:space="preserve"> Γ.Ν.Θ.</w:t>
      </w:r>
    </w:p>
    <w:p w:rsidR="00F92AC2" w:rsidRPr="008A06B3" w:rsidRDefault="00CF3B08" w:rsidP="008A06B3">
      <w:pPr>
        <w:pStyle w:val="ac"/>
        <w:numPr>
          <w:ilvl w:val="0"/>
          <w:numId w:val="1"/>
        </w:numPr>
        <w:jc w:val="right"/>
        <w:rPr>
          <w:rFonts w:ascii="Arial" w:hAnsi="Arial" w:cs="Arial"/>
          <w:sz w:val="24"/>
          <w:szCs w:val="24"/>
        </w:rPr>
      </w:pPr>
      <w:r w:rsidRPr="008A06B3">
        <w:rPr>
          <w:rFonts w:ascii="Arial" w:hAnsi="Arial" w:cs="Arial"/>
          <w:sz w:val="24"/>
          <w:szCs w:val="24"/>
        </w:rPr>
        <w:t>Δ/</w:t>
      </w:r>
      <w:proofErr w:type="spellStart"/>
      <w:r w:rsidRPr="008A06B3">
        <w:rPr>
          <w:rFonts w:ascii="Arial" w:hAnsi="Arial" w:cs="Arial"/>
          <w:sz w:val="24"/>
          <w:szCs w:val="24"/>
        </w:rPr>
        <w:t>ντρια</w:t>
      </w:r>
      <w:proofErr w:type="spellEnd"/>
      <w:r w:rsidRPr="008A06B3">
        <w:rPr>
          <w:rFonts w:ascii="Arial" w:hAnsi="Arial" w:cs="Arial"/>
          <w:sz w:val="24"/>
          <w:szCs w:val="24"/>
        </w:rPr>
        <w:t xml:space="preserve"> Ιατρικής Υπηρεσίας </w:t>
      </w:r>
      <w:r w:rsidR="008C3169" w:rsidRPr="008A06B3">
        <w:rPr>
          <w:rFonts w:ascii="Arial" w:hAnsi="Arial" w:cs="Arial"/>
          <w:sz w:val="24"/>
          <w:szCs w:val="24"/>
        </w:rPr>
        <w:t xml:space="preserve"> Γ.Ν.Θ.</w:t>
      </w:r>
    </w:p>
    <w:p w:rsidR="008A06B3" w:rsidRDefault="008C3169" w:rsidP="0020580C">
      <w:pPr>
        <w:jc w:val="right"/>
        <w:rPr>
          <w:rFonts w:ascii="Arial" w:hAnsi="Arial" w:cs="Arial"/>
          <w:sz w:val="24"/>
          <w:szCs w:val="24"/>
        </w:rPr>
      </w:pPr>
      <w:r w:rsidRPr="0020580C">
        <w:rPr>
          <w:rFonts w:ascii="Arial" w:hAnsi="Arial" w:cs="Arial"/>
          <w:b/>
          <w:bCs/>
          <w:sz w:val="24"/>
          <w:szCs w:val="24"/>
          <w:u w:val="single"/>
        </w:rPr>
        <w:t>ΚΟΙΝ:</w:t>
      </w:r>
      <w:r w:rsidR="008A06B3">
        <w:rPr>
          <w:rFonts w:ascii="Arial" w:hAnsi="Arial" w:cs="Arial"/>
          <w:bCs/>
          <w:sz w:val="24"/>
          <w:szCs w:val="24"/>
        </w:rPr>
        <w:t xml:space="preserve"> - </w:t>
      </w:r>
      <w:r w:rsidR="008A06B3" w:rsidRPr="0020580C">
        <w:rPr>
          <w:rFonts w:ascii="Arial" w:hAnsi="Arial" w:cs="Arial"/>
          <w:bCs/>
          <w:sz w:val="24"/>
          <w:szCs w:val="24"/>
        </w:rPr>
        <w:t>Διοικητή 5</w:t>
      </w:r>
      <w:r w:rsidR="008A06B3" w:rsidRPr="0020580C">
        <w:rPr>
          <w:rFonts w:ascii="Arial" w:hAnsi="Arial" w:cs="Arial"/>
          <w:bCs/>
          <w:sz w:val="24"/>
          <w:szCs w:val="24"/>
          <w:vertAlign w:val="superscript"/>
        </w:rPr>
        <w:t>ης</w:t>
      </w:r>
      <w:r w:rsidR="008A06B3" w:rsidRPr="0020580C">
        <w:rPr>
          <w:rFonts w:ascii="Arial" w:hAnsi="Arial" w:cs="Arial"/>
          <w:bCs/>
          <w:sz w:val="24"/>
          <w:szCs w:val="24"/>
        </w:rPr>
        <w:t xml:space="preserve"> ΥΠΕ</w:t>
      </w:r>
      <w:r w:rsidR="008A06B3" w:rsidRPr="0020580C">
        <w:rPr>
          <w:rFonts w:ascii="Arial" w:hAnsi="Arial" w:cs="Arial"/>
          <w:sz w:val="24"/>
          <w:szCs w:val="24"/>
        </w:rPr>
        <w:t xml:space="preserve"> </w:t>
      </w:r>
    </w:p>
    <w:p w:rsidR="00F92AC2" w:rsidRPr="0020580C" w:rsidRDefault="008A06B3" w:rsidP="0020580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0580C">
        <w:rPr>
          <w:rFonts w:ascii="Arial" w:hAnsi="Arial" w:cs="Arial"/>
          <w:sz w:val="24"/>
          <w:szCs w:val="24"/>
        </w:rPr>
        <w:t xml:space="preserve"> </w:t>
      </w:r>
      <w:r w:rsidR="008C3169" w:rsidRPr="0020580C">
        <w:rPr>
          <w:rFonts w:ascii="Arial" w:hAnsi="Arial" w:cs="Arial"/>
          <w:sz w:val="24"/>
          <w:szCs w:val="24"/>
        </w:rPr>
        <w:t>Ακτινολογικό Γ.Ν.Θ.</w:t>
      </w:r>
    </w:p>
    <w:p w:rsidR="00CF3B08" w:rsidRPr="0020580C" w:rsidRDefault="008A06B3" w:rsidP="0020580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F3B08" w:rsidRPr="0020580C">
        <w:rPr>
          <w:rFonts w:ascii="Arial" w:hAnsi="Arial" w:cs="Arial"/>
          <w:sz w:val="24"/>
          <w:szCs w:val="24"/>
        </w:rPr>
        <w:t>ΠΟΕΔΗΝ</w:t>
      </w:r>
    </w:p>
    <w:p w:rsidR="00CF3B08" w:rsidRPr="0020580C" w:rsidRDefault="00CF3B08">
      <w:pPr>
        <w:jc w:val="right"/>
        <w:rPr>
          <w:rFonts w:ascii="Arial" w:hAnsi="Arial" w:cs="Arial"/>
          <w:sz w:val="24"/>
          <w:szCs w:val="24"/>
        </w:rPr>
      </w:pPr>
    </w:p>
    <w:p w:rsidR="00F92AC2" w:rsidRPr="0020580C" w:rsidRDefault="00CF3B08">
      <w:pPr>
        <w:rPr>
          <w:rFonts w:ascii="Arial" w:hAnsi="Arial" w:cs="Arial"/>
          <w:b/>
          <w:bCs/>
          <w:sz w:val="24"/>
          <w:szCs w:val="24"/>
        </w:rPr>
      </w:pPr>
      <w:r w:rsidRPr="0020580C">
        <w:rPr>
          <w:rFonts w:ascii="Arial" w:hAnsi="Arial" w:cs="Arial"/>
          <w:b/>
          <w:bCs/>
          <w:sz w:val="24"/>
          <w:szCs w:val="24"/>
        </w:rPr>
        <w:t>ΘΕΜΑ: ΕΠΕΙΓΟΥΣΑ ΚΑΤΑΣΤΑΣΗ</w:t>
      </w:r>
      <w:r w:rsidR="008C3169" w:rsidRPr="002058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20580C">
        <w:rPr>
          <w:rFonts w:ascii="Arial" w:hAnsi="Arial" w:cs="Arial"/>
          <w:b/>
          <w:bCs/>
          <w:sz w:val="24"/>
          <w:szCs w:val="24"/>
        </w:rPr>
        <w:t>ΣΤΟ ΑΚΤΙΝΟΛΟΓΙΚΟ ΤΜΗΜΑ</w:t>
      </w:r>
    </w:p>
    <w:p w:rsidR="00F92AC2" w:rsidRPr="008A06B3" w:rsidRDefault="00CF3B08" w:rsidP="008A06B3">
      <w:pPr>
        <w:ind w:firstLine="720"/>
        <w:jc w:val="both"/>
        <w:rPr>
          <w:rFonts w:ascii="Arial" w:hAnsi="Arial" w:cs="Arial"/>
        </w:rPr>
      </w:pPr>
      <w:r w:rsidRPr="008A06B3">
        <w:rPr>
          <w:rFonts w:ascii="Arial" w:hAnsi="Arial" w:cs="Arial"/>
        </w:rPr>
        <w:t xml:space="preserve">Το Ακτινολογικό Τμήμα, ως γνωστόν, αποτελεί από τα σημαντικότερα τμήματα για τη λειτουργία ολόκληρου του Νοσοκομείου, καθώς το σύνολο σχεδόν των ασθενών που προσέρχονται στα ΤΕΠ ή στα εξωτερικά ιατρεία αλλά και των νοσηλευομένων, χειρουργημένων, κλπ θα χρειαστεί να υποβληθούν σε κάποιο ακτινολογικό έλεγχο. </w:t>
      </w:r>
      <w:r w:rsidR="008C3169" w:rsidRPr="008A06B3">
        <w:rPr>
          <w:rFonts w:ascii="Arial" w:hAnsi="Arial" w:cs="Arial"/>
        </w:rPr>
        <w:t>Στο Ακτινολογικό Τμήμα του νοσοκομείου εργάζονται 9 τεχνολόγοι-ακτινολόγοι, εκ των οποίων πλέον οι 4 ε</w:t>
      </w:r>
      <w:r w:rsidRPr="008A06B3">
        <w:rPr>
          <w:rFonts w:ascii="Arial" w:hAnsi="Arial" w:cs="Arial"/>
        </w:rPr>
        <w:t xml:space="preserve">νεργείς, μετά την παραίτηση δύο συναδέλφων, την αναρρωτική άδεια μιας συναδέλφου </w:t>
      </w:r>
      <w:r w:rsidR="008C3169" w:rsidRPr="008A06B3">
        <w:rPr>
          <w:rFonts w:ascii="Arial" w:hAnsi="Arial" w:cs="Arial"/>
        </w:rPr>
        <w:t xml:space="preserve"> και τις 2 συναδέλφους που βρίσκονται σε άδειες λοχείας και ανατροφής. </w:t>
      </w:r>
      <w:r w:rsidRPr="008A06B3">
        <w:rPr>
          <w:rFonts w:ascii="Arial" w:hAnsi="Arial" w:cs="Arial"/>
        </w:rPr>
        <w:t xml:space="preserve"> Κάτι που</w:t>
      </w:r>
      <w:r w:rsidR="008C3169" w:rsidRPr="008A06B3">
        <w:rPr>
          <w:rFonts w:ascii="Arial" w:hAnsi="Arial" w:cs="Arial"/>
        </w:rPr>
        <w:t xml:space="preserve"> συνεπάγεται πως προκειμένου να βγει το πρόγραμμα </w:t>
      </w:r>
      <w:r w:rsidR="008A06B3">
        <w:rPr>
          <w:rFonts w:ascii="Arial" w:hAnsi="Arial" w:cs="Arial"/>
        </w:rPr>
        <w:t xml:space="preserve">καθημερινής 24ωρης λειτουργίας, </w:t>
      </w:r>
      <w:r w:rsidR="008C3169" w:rsidRPr="008A06B3">
        <w:rPr>
          <w:rFonts w:ascii="Arial" w:hAnsi="Arial" w:cs="Arial"/>
        </w:rPr>
        <w:t xml:space="preserve">οι συνάδελφοι </w:t>
      </w:r>
      <w:r w:rsidR="0020580C" w:rsidRPr="008A06B3">
        <w:rPr>
          <w:rFonts w:ascii="Arial" w:hAnsi="Arial" w:cs="Arial"/>
        </w:rPr>
        <w:t>υπερβάλλουν εαυτόν, προσπαθώντας να καλύψουν  τις ανάγκες 2 τμημάτων (κλασσικού ακτινολογικού και αξονικού τομογράφου), πολλές φορές μάλιστα χωρίς καν να εφημερεύει ιατρός Ακτινολόγος , λόγω και των ελλείψεων σε ιατρικό προσωπικό. Δ</w:t>
      </w:r>
      <w:r w:rsidR="008C3169" w:rsidRPr="008A06B3">
        <w:rPr>
          <w:rFonts w:ascii="Arial" w:hAnsi="Arial" w:cs="Arial"/>
        </w:rPr>
        <w:t xml:space="preserve">ουλεύουν χωρίς ρεπό </w:t>
      </w:r>
      <w:r w:rsidR="0020580C" w:rsidRPr="008A06B3">
        <w:rPr>
          <w:rFonts w:ascii="Arial" w:hAnsi="Arial" w:cs="Arial"/>
        </w:rPr>
        <w:t>πολλές εβδομάδες</w:t>
      </w:r>
      <w:r w:rsidR="008C3169" w:rsidRPr="008A06B3">
        <w:rPr>
          <w:rFonts w:ascii="Arial" w:hAnsi="Arial" w:cs="Arial"/>
        </w:rPr>
        <w:t>, κάτι που συνεπάγεται πως έχουν αρκετά οφειλόμενα</w:t>
      </w:r>
      <w:r w:rsidR="0020580C" w:rsidRPr="008A06B3">
        <w:rPr>
          <w:rFonts w:ascii="Arial" w:hAnsi="Arial" w:cs="Arial"/>
        </w:rPr>
        <w:t xml:space="preserve"> ρεπό</w:t>
      </w:r>
      <w:r w:rsidR="008C3169" w:rsidRPr="008A06B3">
        <w:rPr>
          <w:rFonts w:ascii="Arial" w:hAnsi="Arial" w:cs="Arial"/>
        </w:rPr>
        <w:t>,</w:t>
      </w:r>
      <w:r w:rsidR="0020580C" w:rsidRPr="008A06B3">
        <w:rPr>
          <w:rFonts w:ascii="Arial" w:hAnsi="Arial" w:cs="Arial"/>
        </w:rPr>
        <w:t xml:space="preserve"> </w:t>
      </w:r>
      <w:r w:rsidR="008C3169" w:rsidRPr="008A06B3">
        <w:rPr>
          <w:rFonts w:ascii="Arial" w:hAnsi="Arial" w:cs="Arial"/>
        </w:rPr>
        <w:t>χωρίς να μπορούν να πάρουν τις άδειες που δικαιούνται, χωρίς να μπορούν καν να αρρωστήσουν.</w:t>
      </w:r>
    </w:p>
    <w:p w:rsidR="00F92AC2" w:rsidRPr="008A06B3" w:rsidRDefault="008C3169" w:rsidP="008A06B3">
      <w:pPr>
        <w:jc w:val="both"/>
        <w:rPr>
          <w:rFonts w:ascii="Arial" w:hAnsi="Arial" w:cs="Arial"/>
        </w:rPr>
      </w:pPr>
      <w:r w:rsidRPr="008A06B3">
        <w:rPr>
          <w:rFonts w:ascii="Arial" w:hAnsi="Arial" w:cs="Arial"/>
        </w:rPr>
        <w:t>Οι συνάδελφοι βρίσκονται εδώ και καιρό σε κατάσταση εργασιακής εξουθένωσης και εξάντλησης</w:t>
      </w:r>
      <w:r w:rsidR="0020580C" w:rsidRPr="008A06B3">
        <w:rPr>
          <w:rFonts w:ascii="Arial" w:hAnsi="Arial" w:cs="Arial"/>
        </w:rPr>
        <w:t xml:space="preserve">, </w:t>
      </w:r>
      <w:r w:rsidRPr="008A06B3">
        <w:rPr>
          <w:rFonts w:ascii="Arial" w:hAnsi="Arial" w:cs="Arial"/>
        </w:rPr>
        <w:t xml:space="preserve"> μιας και δουλεύουν σε </w:t>
      </w:r>
      <w:r w:rsidR="0020580C" w:rsidRPr="008A06B3">
        <w:rPr>
          <w:rFonts w:ascii="Arial" w:hAnsi="Arial" w:cs="Arial"/>
        </w:rPr>
        <w:t xml:space="preserve">εξαιρετικά </w:t>
      </w:r>
      <w:r w:rsidRPr="008A06B3">
        <w:rPr>
          <w:rFonts w:ascii="Arial" w:hAnsi="Arial" w:cs="Arial"/>
        </w:rPr>
        <w:t>εντατικούς ρυθμούς εδώ και μήνες, χωρίς μάλιστα να μπορούν να λάβουν τις αναγκαίες ημέρες ανάπαυσης</w:t>
      </w:r>
      <w:r w:rsidR="0020580C" w:rsidRPr="008A06B3">
        <w:rPr>
          <w:rFonts w:ascii="Arial" w:hAnsi="Arial" w:cs="Arial"/>
        </w:rPr>
        <w:t xml:space="preserve"> στο προσεχές διάστημα</w:t>
      </w:r>
      <w:r w:rsidRPr="008A06B3">
        <w:rPr>
          <w:rFonts w:ascii="Arial" w:hAnsi="Arial" w:cs="Arial"/>
        </w:rPr>
        <w:t xml:space="preserve">. </w:t>
      </w:r>
      <w:r w:rsidR="0020580C" w:rsidRPr="008A06B3">
        <w:rPr>
          <w:rFonts w:ascii="Arial" w:hAnsi="Arial" w:cs="Arial"/>
        </w:rPr>
        <w:t xml:space="preserve">Εις βάρος, μάλιστα, τόσο της δικής τους ψυχικής και σωματικής υγείας όσο και εις βάρος των οικογενειακών τους αναγκών. </w:t>
      </w:r>
      <w:r w:rsidRPr="008A06B3">
        <w:rPr>
          <w:rFonts w:ascii="Arial" w:hAnsi="Arial" w:cs="Arial"/>
        </w:rPr>
        <w:t xml:space="preserve">Είναι </w:t>
      </w:r>
      <w:r w:rsidR="0020580C" w:rsidRPr="008A06B3">
        <w:rPr>
          <w:rFonts w:ascii="Arial" w:hAnsi="Arial" w:cs="Arial"/>
        </w:rPr>
        <w:t xml:space="preserve">ανθρωπίνως </w:t>
      </w:r>
      <w:r w:rsidRPr="008A06B3">
        <w:rPr>
          <w:rFonts w:ascii="Arial" w:hAnsi="Arial" w:cs="Arial"/>
        </w:rPr>
        <w:t>αδύνατον να συνεχίσουν να δουλεύουν με αυτούς τους ρυθμούς.</w:t>
      </w:r>
    </w:p>
    <w:p w:rsidR="00F92AC2" w:rsidRPr="008A06B3" w:rsidRDefault="008C3169" w:rsidP="008A06B3">
      <w:pPr>
        <w:jc w:val="both"/>
        <w:rPr>
          <w:rFonts w:ascii="Arial" w:hAnsi="Arial" w:cs="Arial"/>
        </w:rPr>
      </w:pPr>
      <w:r w:rsidRPr="008A06B3">
        <w:rPr>
          <w:rFonts w:ascii="Arial" w:hAnsi="Arial" w:cs="Arial"/>
        </w:rPr>
        <w:t>Παρόλες τις παρεμβάσεις μας εδώ και μήνες, από όταν άρχισαν τα προβλήματα στο τμήμα</w:t>
      </w:r>
      <w:r w:rsidR="0020580C" w:rsidRPr="008A06B3">
        <w:rPr>
          <w:rFonts w:ascii="Arial" w:hAnsi="Arial" w:cs="Arial"/>
        </w:rPr>
        <w:t xml:space="preserve"> (υπενθυμίζουμε έγγραφο με ΑΠ:11/23, ενημερώσεις με Διοίκηση τους μήνες Γενάρη και Φλεβάρη, </w:t>
      </w:r>
      <w:proofErr w:type="spellStart"/>
      <w:r w:rsidR="0020580C" w:rsidRPr="008A06B3">
        <w:rPr>
          <w:rFonts w:ascii="Arial" w:hAnsi="Arial" w:cs="Arial"/>
        </w:rPr>
        <w:t>κ,ά</w:t>
      </w:r>
      <w:proofErr w:type="spellEnd"/>
      <w:r w:rsidR="0020580C" w:rsidRPr="008A06B3">
        <w:rPr>
          <w:rFonts w:ascii="Arial" w:hAnsi="Arial" w:cs="Arial"/>
        </w:rPr>
        <w:t>.)</w:t>
      </w:r>
      <w:r w:rsidRPr="008A06B3">
        <w:rPr>
          <w:rFonts w:ascii="Arial" w:hAnsi="Arial" w:cs="Arial"/>
        </w:rPr>
        <w:t xml:space="preserve">, δεν έχει </w:t>
      </w:r>
      <w:r w:rsidR="0020580C" w:rsidRPr="008A06B3">
        <w:rPr>
          <w:rFonts w:ascii="Arial" w:hAnsi="Arial" w:cs="Arial"/>
        </w:rPr>
        <w:t>μετρηθεί το παραμικρό αποτέλεσμα στην κατεύθυνση επίλυσης του προβλήματος,</w:t>
      </w:r>
      <w:r w:rsidRPr="008A06B3">
        <w:rPr>
          <w:rFonts w:ascii="Arial" w:hAnsi="Arial" w:cs="Arial"/>
        </w:rPr>
        <w:t xml:space="preserve"> με αποτέλεσμα </w:t>
      </w:r>
      <w:r w:rsidR="0020580C" w:rsidRPr="008A06B3">
        <w:rPr>
          <w:rFonts w:ascii="Arial" w:hAnsi="Arial" w:cs="Arial"/>
        </w:rPr>
        <w:t>η κατάσταση και οι αντοχές των συναδέλφων να έχουν</w:t>
      </w:r>
      <w:r w:rsidRPr="008A06B3">
        <w:rPr>
          <w:rFonts w:ascii="Arial" w:hAnsi="Arial" w:cs="Arial"/>
        </w:rPr>
        <w:t xml:space="preserve"> φτάσει πλέον στο απροχώρητο.  </w:t>
      </w:r>
    </w:p>
    <w:p w:rsidR="00F92AC2" w:rsidRPr="008A06B3" w:rsidRDefault="008C3169" w:rsidP="008A06B3">
      <w:pPr>
        <w:spacing w:after="200" w:line="276" w:lineRule="auto"/>
        <w:jc w:val="both"/>
        <w:rPr>
          <w:rFonts w:ascii="Arial" w:hAnsi="Arial" w:cs="Arial"/>
        </w:rPr>
      </w:pPr>
      <w:r w:rsidRPr="008A06B3">
        <w:rPr>
          <w:rFonts w:ascii="Arial" w:hAnsi="Arial" w:cs="Arial"/>
        </w:rPr>
        <w:t>Θα θέλαμε, μετά και τη γνωστοποίηση όλων των ανωτέρω, να μας ενημερώσετε για την πορεία των νέων προ</w:t>
      </w:r>
      <w:r w:rsidR="0020580C" w:rsidRPr="008A06B3">
        <w:rPr>
          <w:rFonts w:ascii="Arial" w:hAnsi="Arial" w:cs="Arial"/>
        </w:rPr>
        <w:t>σλήψεων, αλλά και για άλλα κατεπείγοντα</w:t>
      </w:r>
      <w:r w:rsidR="003E2DBB">
        <w:rPr>
          <w:rFonts w:ascii="Arial" w:hAnsi="Arial" w:cs="Arial"/>
        </w:rPr>
        <w:t xml:space="preserve"> μέτρα που μπορείτε να λάβετε</w:t>
      </w:r>
      <w:r w:rsidRPr="008A06B3">
        <w:rPr>
          <w:rFonts w:ascii="Arial" w:hAnsi="Arial" w:cs="Arial"/>
        </w:rPr>
        <w:t xml:space="preserve"> </w:t>
      </w:r>
      <w:r w:rsidR="0020580C" w:rsidRPr="008A06B3">
        <w:rPr>
          <w:rFonts w:ascii="Arial" w:hAnsi="Arial" w:cs="Arial"/>
        </w:rPr>
        <w:t>από τη μία</w:t>
      </w:r>
      <w:r w:rsidR="003E2DBB">
        <w:rPr>
          <w:rFonts w:ascii="Arial" w:hAnsi="Arial" w:cs="Arial"/>
        </w:rPr>
        <w:t>,</w:t>
      </w:r>
      <w:r w:rsidR="0020580C" w:rsidRPr="008A06B3">
        <w:rPr>
          <w:rFonts w:ascii="Arial" w:hAnsi="Arial" w:cs="Arial"/>
        </w:rPr>
        <w:t xml:space="preserve"> </w:t>
      </w:r>
      <w:r w:rsidRPr="008A06B3">
        <w:rPr>
          <w:rFonts w:ascii="Arial" w:hAnsi="Arial" w:cs="Arial"/>
        </w:rPr>
        <w:t>για την εύρυθμη λειτουργία του Τμήματος αλλά και</w:t>
      </w:r>
      <w:r w:rsidR="0020580C" w:rsidRPr="008A06B3">
        <w:rPr>
          <w:rFonts w:ascii="Arial" w:hAnsi="Arial" w:cs="Arial"/>
        </w:rPr>
        <w:t>, από την άλλη,</w:t>
      </w:r>
      <w:r w:rsidRPr="008A06B3">
        <w:rPr>
          <w:rFonts w:ascii="Arial" w:hAnsi="Arial" w:cs="Arial"/>
        </w:rPr>
        <w:t xml:space="preserve"> για να σταματήσει η εντατικοποιημένη –η οποία έχει περάσει πια τα όρια του εργασιακού </w:t>
      </w:r>
      <w:r w:rsidRPr="008A06B3">
        <w:rPr>
          <w:rFonts w:ascii="Arial" w:hAnsi="Arial" w:cs="Arial"/>
          <w:lang w:val="en-US"/>
        </w:rPr>
        <w:t>burn</w:t>
      </w:r>
      <w:r w:rsidRPr="008A06B3">
        <w:rPr>
          <w:rFonts w:ascii="Arial" w:hAnsi="Arial" w:cs="Arial"/>
        </w:rPr>
        <w:t xml:space="preserve"> </w:t>
      </w:r>
      <w:r w:rsidRPr="008A06B3">
        <w:rPr>
          <w:rFonts w:ascii="Arial" w:hAnsi="Arial" w:cs="Arial"/>
          <w:lang w:val="en-US"/>
        </w:rPr>
        <w:t>out</w:t>
      </w:r>
      <w:r w:rsidRPr="008A06B3">
        <w:rPr>
          <w:rFonts w:ascii="Arial" w:hAnsi="Arial" w:cs="Arial"/>
        </w:rPr>
        <w:t xml:space="preserve">- εργασία των συναδέλφων. </w:t>
      </w:r>
    </w:p>
    <w:p w:rsidR="00F92AC2" w:rsidRPr="0020580C" w:rsidRDefault="00F92AC2" w:rsidP="008A06B3">
      <w:pPr>
        <w:ind w:left="-57"/>
        <w:jc w:val="both"/>
        <w:rPr>
          <w:rFonts w:ascii="Arial" w:hAnsi="Arial" w:cs="Arial"/>
          <w:sz w:val="24"/>
          <w:szCs w:val="24"/>
        </w:rPr>
      </w:pPr>
    </w:p>
    <w:p w:rsidR="00F92AC2" w:rsidRPr="0020580C" w:rsidRDefault="008C3169" w:rsidP="008A06B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0580C">
        <w:rPr>
          <w:rFonts w:ascii="Arial" w:hAnsi="Arial" w:cs="Arial"/>
          <w:sz w:val="24"/>
          <w:szCs w:val="24"/>
          <w:u w:val="single"/>
        </w:rPr>
        <w:t>Εκ του Δ.Σ. του Σ.Ε.ΝΟ.Θ.</w:t>
      </w:r>
    </w:p>
    <w:p w:rsidR="00F92AC2" w:rsidRDefault="008C3169">
      <w:pPr>
        <w:jc w:val="center"/>
        <w:rPr>
          <w:rFonts w:ascii="Century Gothic" w:hAnsi="Century Gothic"/>
        </w:rPr>
      </w:pPr>
      <w:r>
        <w:rPr>
          <w:noProof/>
          <w:lang w:eastAsia="el-GR"/>
        </w:rPr>
        <w:drawing>
          <wp:anchor distT="0" distB="0" distL="0" distR="0" simplePos="0" relativeHeight="3" behindDoc="1" locked="0" layoutInCell="0" allowOverlap="1">
            <wp:simplePos x="0" y="0"/>
            <wp:positionH relativeFrom="column">
              <wp:posOffset>2326640</wp:posOffset>
            </wp:positionH>
            <wp:positionV relativeFrom="paragraph">
              <wp:posOffset>-23495</wp:posOffset>
            </wp:positionV>
            <wp:extent cx="1468120" cy="1096010"/>
            <wp:effectExtent l="0" t="0" r="0" b="0"/>
            <wp:wrapNone/>
            <wp:docPr id="2" name="Εικόν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92AC2">
      <w:headerReference w:type="default" r:id="rId10"/>
      <w:footerReference w:type="default" r:id="rId11"/>
      <w:pgSz w:w="11906" w:h="16838"/>
      <w:pgMar w:top="1134" w:right="1076" w:bottom="1276" w:left="1245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1E" w:rsidRDefault="00FD5F1E">
      <w:pPr>
        <w:spacing w:after="0" w:line="240" w:lineRule="auto"/>
      </w:pPr>
      <w:r>
        <w:separator/>
      </w:r>
    </w:p>
  </w:endnote>
  <w:endnote w:type="continuationSeparator" w:id="0">
    <w:p w:rsidR="00FD5F1E" w:rsidRDefault="00FD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C2" w:rsidRDefault="008C3169">
    <w:pPr>
      <w:pStyle w:val="ab"/>
    </w:pPr>
    <w:r>
      <w:t xml:space="preserve">                                    ΣΩΜΑΤΕΙΟ ΕΡΓΑΖΟΜΕΝΩΝ ΓΕΝΙΚΟΥ ΝΟΣΟΚΟΜΕΙΟΥ ΘΗΒΩΝ</w:t>
    </w:r>
  </w:p>
  <w:p w:rsidR="00F92AC2" w:rsidRDefault="008C3169">
    <w:pPr>
      <w:pStyle w:val="ab"/>
      <w:jc w:val="center"/>
    </w:pPr>
    <w:r>
      <w:t>Δ/</w:t>
    </w:r>
    <w:proofErr w:type="spellStart"/>
    <w:r>
      <w:t>νση</w:t>
    </w:r>
    <w:proofErr w:type="spellEnd"/>
    <w:r>
      <w:t xml:space="preserve"> : 3</w:t>
    </w:r>
    <w:r>
      <w:rPr>
        <w:vertAlign w:val="superscript"/>
      </w:rPr>
      <w:t>ο</w:t>
    </w:r>
    <w:r>
      <w:t xml:space="preserve"> </w:t>
    </w:r>
    <w:proofErr w:type="spellStart"/>
    <w:r>
      <w:t>χλμ</w:t>
    </w:r>
    <w:proofErr w:type="spellEnd"/>
    <w:r>
      <w:t xml:space="preserve"> Επαρχιακής οδού Θηβών-Χαλκίδας , θέση «</w:t>
    </w:r>
    <w:proofErr w:type="spellStart"/>
    <w:r>
      <w:t>Κουμέρκι</w:t>
    </w:r>
    <w:proofErr w:type="spellEnd"/>
    <w:r>
      <w:t xml:space="preserve">» , ΤΚ 32200-Θήβα </w:t>
    </w:r>
  </w:p>
  <w:p w:rsidR="00F92AC2" w:rsidRDefault="008C3169">
    <w:pPr>
      <w:pStyle w:val="ab"/>
      <w:tabs>
        <w:tab w:val="clear" w:pos="8306"/>
        <w:tab w:val="right" w:pos="8789"/>
      </w:tabs>
      <w:ind w:left="-426" w:right="-241"/>
      <w:jc w:val="center"/>
    </w:pPr>
    <w:proofErr w:type="gramStart"/>
    <w:r>
      <w:rPr>
        <w:u w:val="single"/>
        <w:lang w:val="en-US"/>
      </w:rPr>
      <w:t>Email</w:t>
    </w:r>
    <w:r>
      <w:rPr>
        <w:u w:val="single"/>
      </w:rPr>
      <w:t xml:space="preserve"> :</w:t>
    </w:r>
    <w:proofErr w:type="gramEnd"/>
    <w:r>
      <w:t xml:space="preserve">  </w:t>
    </w:r>
    <w:hyperlink r:id="rId1">
      <w:r>
        <w:rPr>
          <w:lang w:val="en-US"/>
        </w:rPr>
        <w:t>somatiothivas</w:t>
      </w:r>
      <w:r>
        <w:t>@</w:t>
      </w:r>
      <w:r>
        <w:rPr>
          <w:lang w:val="en-US"/>
        </w:rPr>
        <w:t>gmail</w:t>
      </w:r>
      <w:r>
        <w:t>.</w:t>
      </w:r>
      <w:r>
        <w:rPr>
          <w:lang w:val="en-US"/>
        </w:rPr>
        <w:t>com</w:t>
      </w:r>
    </w:hyperlink>
    <w:r>
      <w:t xml:space="preserve">  </w:t>
    </w:r>
    <w:r>
      <w:rPr>
        <w:u w:val="single"/>
        <w:lang w:val="en-US"/>
      </w:rPr>
      <w:t>Facebook</w:t>
    </w:r>
    <w:r>
      <w:rPr>
        <w:u w:val="single"/>
      </w:rPr>
      <w:t xml:space="preserve"> :</w:t>
    </w:r>
    <w:r>
      <w:t xml:space="preserve"> Σωματείο Εργαζομένων Γενικού Νοσοκομείου Θηβών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1E" w:rsidRDefault="00FD5F1E">
      <w:pPr>
        <w:spacing w:after="0" w:line="240" w:lineRule="auto"/>
      </w:pPr>
      <w:r>
        <w:separator/>
      </w:r>
    </w:p>
  </w:footnote>
  <w:footnote w:type="continuationSeparator" w:id="0">
    <w:p w:rsidR="00FD5F1E" w:rsidRDefault="00FD5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C2" w:rsidRDefault="00FD5F1E">
    <w:pPr>
      <w:pStyle w:val="a3"/>
      <w:pBdr>
        <w:bottom w:val="thickThinSmallGap" w:sz="24" w:space="1" w:color="823B0B"/>
      </w:pBdr>
      <w:jc w:val="center"/>
      <w:rPr>
        <w:sz w:val="30"/>
        <w:szCs w:val="30"/>
      </w:rPr>
    </w:pPr>
    <w:sdt>
      <w:sdtPr>
        <w:alias w:val="Τίτλος"/>
        <w:id w:val="68040270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3169">
          <w:t>ΣΩΜΑΤΕΙΟ ΕΡΓΑΖΟΜΕΝΩΝ ΓΕΝΙΚΟΥ ΝΟΣΟΚΟΜΕΙΟΥ ΘΗΒΩΝ</w:t>
        </w:r>
      </w:sdtContent>
    </w:sdt>
  </w:p>
  <w:p w:rsidR="00F92AC2" w:rsidRDefault="00F92A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445F"/>
    <w:multiLevelType w:val="hybridMultilevel"/>
    <w:tmpl w:val="5074CD42"/>
    <w:lvl w:ilvl="0" w:tplc="447A73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C2"/>
    <w:rsid w:val="001E4C84"/>
    <w:rsid w:val="0020580C"/>
    <w:rsid w:val="003E2DBB"/>
    <w:rsid w:val="008A06B3"/>
    <w:rsid w:val="008C3169"/>
    <w:rsid w:val="00CF3B08"/>
    <w:rsid w:val="00F92AC2"/>
    <w:rsid w:val="00FD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2A8EB-350C-43FD-83B9-D95CEA1F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6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uiPriority w:val="99"/>
    <w:qFormat/>
    <w:rsid w:val="00E9292A"/>
  </w:style>
  <w:style w:type="character" w:customStyle="1" w:styleId="Char0">
    <w:name w:val="Υποσέλιδο Char"/>
    <w:basedOn w:val="a0"/>
    <w:uiPriority w:val="99"/>
    <w:qFormat/>
    <w:rsid w:val="00E9292A"/>
  </w:style>
  <w:style w:type="character" w:customStyle="1" w:styleId="a4">
    <w:name w:val="Σύνδεσμος διαδικτύου"/>
    <w:basedOn w:val="a0"/>
    <w:uiPriority w:val="99"/>
    <w:unhideWhenUsed/>
    <w:rsid w:val="008C3D10"/>
    <w:rPr>
      <w:color w:val="0563C1" w:themeColor="hyperlink"/>
      <w:u w:val="single"/>
    </w:rPr>
  </w:style>
  <w:style w:type="paragraph" w:customStyle="1" w:styleId="a5">
    <w:name w:val="Επικεφαλίδα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Ευρετήριο"/>
    <w:basedOn w:val="a"/>
    <w:qFormat/>
    <w:pPr>
      <w:suppressLineNumbers/>
    </w:pPr>
    <w:rPr>
      <w:rFonts w:cs="Arial"/>
    </w:rPr>
  </w:style>
  <w:style w:type="paragraph" w:customStyle="1" w:styleId="aa">
    <w:name w:val="Κεφαλίδα και υποσέλιδο"/>
    <w:basedOn w:val="a"/>
    <w:qFormat/>
  </w:style>
  <w:style w:type="paragraph" w:styleId="a3">
    <w:name w:val="header"/>
    <w:basedOn w:val="a"/>
    <w:link w:val="Char"/>
    <w:uiPriority w:val="99"/>
    <w:unhideWhenUsed/>
    <w:rsid w:val="00E9292A"/>
    <w:pPr>
      <w:tabs>
        <w:tab w:val="center" w:pos="4153"/>
        <w:tab w:val="right" w:pos="8306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E9292A"/>
    <w:pPr>
      <w:tabs>
        <w:tab w:val="center" w:pos="4153"/>
        <w:tab w:val="right" w:pos="8306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614E7E"/>
    <w:pPr>
      <w:ind w:left="720"/>
      <w:contextualSpacing/>
    </w:pPr>
  </w:style>
  <w:style w:type="table" w:styleId="ad">
    <w:name w:val="Table Grid"/>
    <w:basedOn w:val="a1"/>
    <w:uiPriority w:val="39"/>
    <w:rsid w:val="001A2A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Char1"/>
    <w:uiPriority w:val="99"/>
    <w:semiHidden/>
    <w:unhideWhenUsed/>
    <w:rsid w:val="00CF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e"/>
    <w:uiPriority w:val="99"/>
    <w:semiHidden/>
    <w:rsid w:val="00CF3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matiothiva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847D-D210-4502-A07F-B5A72D0D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ΣΩΜΑΤΕΙΟ ΕΡΓΑΖΟΜΕΝΩΝ ΓΕΝΙΚΟΥ ΝΟΣΟΚΟΜΕΙΟΥ ΘΗΒΩΝ</vt:lpstr>
    </vt:vector>
  </TitlesOfParts>
  <Company>Grizli777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ΣΩΜΑΤΕΙΟ ΕΡΓΑΖΟΜΕΝΩΝ ΓΕΝΙΚΟΥ ΝΟΣΟΚΟΜΕΙΟΥ ΘΗΒΩΝ</dc:title>
  <dc:subject/>
  <dc:creator>ΕΛΛΗ ΛΙΑΚΟΥΡΑ</dc:creator>
  <dc:description/>
  <cp:lastModifiedBy>POEDIN</cp:lastModifiedBy>
  <cp:revision>2</cp:revision>
  <cp:lastPrinted>2023-10-18T09:32:00Z</cp:lastPrinted>
  <dcterms:created xsi:type="dcterms:W3CDTF">2024-04-23T09:29:00Z</dcterms:created>
  <dcterms:modified xsi:type="dcterms:W3CDTF">2024-04-23T09:29:00Z</dcterms:modified>
  <dc:language>el-GR</dc:language>
</cp:coreProperties>
</file>