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10CBA" w:rsidRPr="00610CBA" w:rsidRDefault="00610CBA" w:rsidP="00610CBA">
      <w:pPr>
        <w:spacing w:after="0" w:line="240" w:lineRule="auto"/>
        <w:rPr>
          <w:rFonts w:ascii="Calibri" w:eastAsia="Times New Roman" w:hAnsi="Calibri" w:cs="Times New Roman"/>
          <w:lang w:eastAsia="el-GR"/>
        </w:rPr>
      </w:pPr>
      <w:r w:rsidRPr="00610CBA">
        <w:rPr>
          <w:rFonts w:ascii="Calibri" w:eastAsia="Times New Roman" w:hAnsi="Calibri" w:cs="Times New Roman"/>
          <w:lang w:eastAsia="el-GR"/>
        </w:rPr>
        <w:t>ΕΝΙΑΙΟ ΣΩΜΑΤΕΙΟ ΕΡΓΑΖΟΜΕΝΩΝ Γ</w:t>
      </w:r>
      <w:r>
        <w:rPr>
          <w:rFonts w:ascii="Calibri" w:eastAsia="Times New Roman" w:hAnsi="Calibri" w:cs="Times New Roman"/>
          <w:lang w:eastAsia="el-GR"/>
        </w:rPr>
        <w:t>.</w:t>
      </w:r>
      <w:r w:rsidRPr="00610CBA">
        <w:rPr>
          <w:rFonts w:ascii="Calibri" w:eastAsia="Times New Roman" w:hAnsi="Calibri" w:cs="Times New Roman"/>
          <w:lang w:eastAsia="el-GR"/>
        </w:rPr>
        <w:t>Ν</w:t>
      </w:r>
      <w:r>
        <w:rPr>
          <w:rFonts w:ascii="Calibri" w:eastAsia="Times New Roman" w:hAnsi="Calibri" w:cs="Times New Roman"/>
          <w:lang w:eastAsia="el-GR"/>
        </w:rPr>
        <w:t>.</w:t>
      </w:r>
      <w:r w:rsidRPr="00610CBA">
        <w:rPr>
          <w:rFonts w:ascii="Calibri" w:eastAsia="Times New Roman" w:hAnsi="Calibri" w:cs="Times New Roman"/>
          <w:lang w:eastAsia="el-GR"/>
        </w:rPr>
        <w:t xml:space="preserve"> </w:t>
      </w:r>
      <w:r>
        <w:rPr>
          <w:rFonts w:ascii="Calibri" w:eastAsia="Times New Roman" w:hAnsi="Calibri" w:cs="Times New Roman"/>
          <w:lang w:eastAsia="el-GR"/>
        </w:rPr>
        <w:t>ΚΕ</w:t>
      </w:r>
      <w:r w:rsidRPr="00610CBA">
        <w:rPr>
          <w:rFonts w:ascii="Calibri" w:eastAsia="Times New Roman" w:hAnsi="Calibri" w:cs="Times New Roman"/>
          <w:lang w:eastAsia="el-GR"/>
        </w:rPr>
        <w:t>ΡΚΥΡΑΣ </w:t>
      </w:r>
    </w:p>
    <w:p w:rsidR="00610CBA" w:rsidRPr="00610CBA" w:rsidRDefault="00610CBA" w:rsidP="00610CBA">
      <w:pPr>
        <w:spacing w:after="0" w:line="240" w:lineRule="auto"/>
        <w:rPr>
          <w:rFonts w:ascii="Calibri" w:eastAsia="Times New Roman" w:hAnsi="Calibri" w:cs="Times New Roman"/>
          <w:lang w:eastAsia="el-GR"/>
        </w:rPr>
      </w:pPr>
      <w:r w:rsidRPr="00610CBA">
        <w:rPr>
          <w:rFonts w:ascii="Calibri" w:eastAsia="Times New Roman" w:hAnsi="Calibri" w:cs="Times New Roman"/>
          <w:lang w:eastAsia="el-GR"/>
        </w:rPr>
        <w:t>Δελτίο τύπου</w:t>
      </w:r>
    </w:p>
    <w:p w:rsidR="00610CBA" w:rsidRPr="00610CBA" w:rsidRDefault="00610CBA" w:rsidP="00610CBA">
      <w:pPr>
        <w:spacing w:after="0" w:line="240" w:lineRule="auto"/>
        <w:rPr>
          <w:rFonts w:ascii="Calibri" w:eastAsia="Times New Roman" w:hAnsi="Calibri" w:cs="Times New Roman"/>
          <w:lang w:eastAsia="el-GR"/>
        </w:rPr>
      </w:pPr>
    </w:p>
    <w:p w:rsidR="00610CBA" w:rsidRPr="00610CBA" w:rsidRDefault="00610CBA" w:rsidP="00610CBA">
      <w:pPr>
        <w:spacing w:after="0" w:line="240" w:lineRule="auto"/>
        <w:rPr>
          <w:rFonts w:ascii="Calibri" w:eastAsia="Times New Roman" w:hAnsi="Calibri" w:cs="Times New Roman"/>
          <w:lang w:eastAsia="el-GR"/>
        </w:rPr>
      </w:pPr>
      <w:r w:rsidRPr="00610CBA">
        <w:rPr>
          <w:rFonts w:ascii="Calibri" w:eastAsia="Times New Roman" w:hAnsi="Calibri" w:cs="Times New Roman"/>
          <w:lang w:eastAsia="el-GR"/>
        </w:rPr>
        <w:t>Κέρκυρα 29/3/24</w:t>
      </w:r>
    </w:p>
    <w:p w:rsidR="00610CBA" w:rsidRPr="00610CBA" w:rsidRDefault="00610CBA" w:rsidP="00610CBA">
      <w:pPr>
        <w:spacing w:after="0" w:line="240" w:lineRule="auto"/>
        <w:rPr>
          <w:rFonts w:ascii="Calibri" w:eastAsia="Times New Roman" w:hAnsi="Calibri" w:cs="Times New Roman"/>
          <w:lang w:eastAsia="el-GR"/>
        </w:rPr>
      </w:pPr>
    </w:p>
    <w:p w:rsidR="00610CBA" w:rsidRPr="00610CBA" w:rsidRDefault="00610CBA" w:rsidP="00610CBA">
      <w:pPr>
        <w:spacing w:after="0" w:line="240" w:lineRule="auto"/>
        <w:jc w:val="both"/>
        <w:rPr>
          <w:rFonts w:ascii="Calibri" w:eastAsia="Times New Roman" w:hAnsi="Calibri" w:cs="Times New Roman"/>
          <w:lang w:eastAsia="el-GR"/>
        </w:rPr>
      </w:pPr>
      <w:r w:rsidRPr="00610CBA">
        <w:rPr>
          <w:rFonts w:ascii="Calibri" w:eastAsia="Times New Roman" w:hAnsi="Calibri" w:cs="Times New Roman"/>
          <w:lang w:eastAsia="el-GR"/>
        </w:rPr>
        <w:t>Ξανά στο ίδιο έργο θεατές σχετικά με την λειτουργία της Παθολογικής κλινικής.</w:t>
      </w:r>
    </w:p>
    <w:p w:rsidR="00610CBA" w:rsidRPr="00610CBA" w:rsidRDefault="00610CBA" w:rsidP="00610CBA">
      <w:pPr>
        <w:spacing w:after="0" w:line="240" w:lineRule="auto"/>
        <w:jc w:val="both"/>
        <w:rPr>
          <w:rFonts w:ascii="Calibri" w:eastAsia="Times New Roman" w:hAnsi="Calibri" w:cs="Times New Roman"/>
          <w:lang w:eastAsia="el-GR"/>
        </w:rPr>
      </w:pPr>
      <w:r w:rsidRPr="00610CBA">
        <w:rPr>
          <w:rFonts w:ascii="Calibri" w:eastAsia="Times New Roman" w:hAnsi="Calibri" w:cs="Times New Roman"/>
          <w:lang w:eastAsia="el-GR"/>
        </w:rPr>
        <w:t>Μετά την μη ανανέωση της σύμβασης ; (με μπλοκάκι</w:t>
      </w:r>
      <w:bookmarkStart w:id="0" w:name="_GoBack"/>
      <w:bookmarkEnd w:id="0"/>
      <w:r w:rsidRPr="00610CBA">
        <w:rPr>
          <w:rFonts w:ascii="Calibri" w:eastAsia="Times New Roman" w:hAnsi="Calibri" w:cs="Times New Roman"/>
          <w:lang w:eastAsia="el-GR"/>
        </w:rPr>
        <w:t>) του ιδιώτη Παθολόγου, η κλινική βρίσκεται, ξανά, με πρόβλημα εφημέρευσης. </w:t>
      </w:r>
    </w:p>
    <w:p w:rsidR="00610CBA" w:rsidRPr="00610CBA" w:rsidRDefault="00610CBA" w:rsidP="00610CBA">
      <w:pPr>
        <w:spacing w:after="0" w:line="240" w:lineRule="auto"/>
        <w:jc w:val="both"/>
        <w:rPr>
          <w:rFonts w:ascii="Calibri" w:eastAsia="Times New Roman" w:hAnsi="Calibri" w:cs="Times New Roman"/>
          <w:lang w:eastAsia="el-GR"/>
        </w:rPr>
      </w:pPr>
      <w:r w:rsidRPr="00610CBA">
        <w:rPr>
          <w:rFonts w:ascii="Calibri" w:eastAsia="Times New Roman" w:hAnsi="Calibri" w:cs="Times New Roman"/>
          <w:lang w:eastAsia="el-GR"/>
        </w:rPr>
        <w:t>Οι δύο Παθολόγοι που έχουν απομείνει είναι αδύνατο να στηρίξουν το μηνιαίο πρόγραμμα της κλινικής. Τη στιγμή που γράφονται αυτές οι γραμμές στην κλινική δεν υπάρχει ειδικευμένος παθολόγος. </w:t>
      </w:r>
    </w:p>
    <w:p w:rsidR="00610CBA" w:rsidRPr="00610CBA" w:rsidRDefault="00610CBA" w:rsidP="00610CBA">
      <w:pPr>
        <w:spacing w:after="0" w:line="240" w:lineRule="auto"/>
        <w:jc w:val="both"/>
        <w:rPr>
          <w:rFonts w:ascii="Calibri" w:eastAsia="Times New Roman" w:hAnsi="Calibri" w:cs="Times New Roman"/>
          <w:lang w:eastAsia="el-GR"/>
        </w:rPr>
      </w:pPr>
      <w:r w:rsidRPr="00610CBA">
        <w:rPr>
          <w:rFonts w:ascii="Calibri" w:eastAsia="Times New Roman" w:hAnsi="Calibri" w:cs="Times New Roman"/>
          <w:lang w:eastAsia="el-GR"/>
        </w:rPr>
        <w:t>Έχουμε τονίσει άπειρες φορές ότι για να υπάρξει ασφαλής λειτουργία Παθολογικής Κλινικής θα πρέπει άμεσα να προκηρυχθούν όλες οι θέσεις και να δοθούν οικονομικά κίνητρα προκειμένου να υπάρξουν ενδιαφερόμενοι. </w:t>
      </w:r>
    </w:p>
    <w:p w:rsidR="00610CBA" w:rsidRPr="00610CBA" w:rsidRDefault="00610CBA" w:rsidP="00610CBA">
      <w:pPr>
        <w:spacing w:after="0" w:line="240" w:lineRule="auto"/>
        <w:jc w:val="both"/>
        <w:rPr>
          <w:rFonts w:ascii="Calibri" w:eastAsia="Times New Roman" w:hAnsi="Calibri" w:cs="Times New Roman"/>
          <w:lang w:eastAsia="el-GR"/>
        </w:rPr>
      </w:pPr>
      <w:r w:rsidRPr="00610CBA">
        <w:rPr>
          <w:rFonts w:ascii="Calibri" w:eastAsia="Times New Roman" w:hAnsi="Calibri" w:cs="Times New Roman"/>
          <w:lang w:eastAsia="el-GR"/>
        </w:rPr>
        <w:t>Πρόσφατα στο δημοτικό συμβούλιο Κερκυραίων και με αφορμή σχετική πρόταση του επικεφαλής της Λαϊκής Συσπείρωσης για οικονομική ενίσχυση από το δήμο προς τους δημόσιους υπαλλήλους ( παρουσία της προέδρου του σωματείου), προτείναμε να επεκταθεί η οικονομική ενίσχυση όπως επίσης να υπάρξει και μέριμνα για στέγαση προς όλους τους υγειονομικούς. </w:t>
      </w:r>
    </w:p>
    <w:p w:rsidR="00610CBA" w:rsidRPr="00610CBA" w:rsidRDefault="00610CBA" w:rsidP="00610CBA">
      <w:pPr>
        <w:spacing w:after="0" w:line="240" w:lineRule="auto"/>
        <w:jc w:val="both"/>
        <w:rPr>
          <w:rFonts w:ascii="Calibri" w:eastAsia="Times New Roman" w:hAnsi="Calibri" w:cs="Times New Roman"/>
          <w:lang w:eastAsia="el-GR"/>
        </w:rPr>
      </w:pPr>
      <w:r w:rsidRPr="00610CBA">
        <w:rPr>
          <w:rFonts w:ascii="Calibri" w:eastAsia="Times New Roman" w:hAnsi="Calibri" w:cs="Times New Roman"/>
          <w:lang w:eastAsia="el-GR"/>
        </w:rPr>
        <w:t>Στο σημείο αυτό, τονίζουμε για ακόμα μια φορά πως δεν πρόκειται να δεχτούμε ως λύση την εφημέρευση τομέα γιατί πρόκειται για αντιποίηση ιατρικής ειδικότητας. Για το λόγο αυτό άλλωστε έχουμε προσφύγει στην δικαιοσύνη. </w:t>
      </w:r>
    </w:p>
    <w:p w:rsidR="00610CBA" w:rsidRPr="00610CBA" w:rsidRDefault="00610CBA" w:rsidP="00610CBA">
      <w:pPr>
        <w:spacing w:after="0" w:line="240" w:lineRule="auto"/>
        <w:jc w:val="both"/>
        <w:rPr>
          <w:rFonts w:ascii="Calibri" w:eastAsia="Times New Roman" w:hAnsi="Calibri" w:cs="Times New Roman"/>
          <w:lang w:eastAsia="el-GR"/>
        </w:rPr>
      </w:pPr>
      <w:r w:rsidRPr="00610CBA">
        <w:rPr>
          <w:rFonts w:ascii="Calibri" w:eastAsia="Times New Roman" w:hAnsi="Calibri" w:cs="Times New Roman"/>
          <w:lang w:eastAsia="el-GR"/>
        </w:rPr>
        <w:t>Ας αντιληφθούν επιτέλους όλοι ο καθένας από τη θέση του είτε πρόκειται για όλους τους αρμόδιους Διοίκηση - ΥΠΕ - Υπουργείο Υγείας, κοινοβουλευτικοί, αυτοδιοίκηση Α' και Β' βαθμού ότι η Παθολογική Κλινική κάτω από αυτές τις συνθήκες οδεύει προς παύση λειτουργίας της. </w:t>
      </w:r>
    </w:p>
    <w:p w:rsidR="00610CBA" w:rsidRPr="00610CBA" w:rsidRDefault="00610CBA" w:rsidP="00610CBA">
      <w:pPr>
        <w:spacing w:after="0" w:line="240" w:lineRule="auto"/>
        <w:jc w:val="both"/>
        <w:rPr>
          <w:rFonts w:ascii="Calibri" w:eastAsia="Times New Roman" w:hAnsi="Calibri" w:cs="Times New Roman"/>
          <w:lang w:eastAsia="el-GR"/>
        </w:rPr>
      </w:pPr>
      <w:r w:rsidRPr="00610CBA">
        <w:rPr>
          <w:rFonts w:ascii="Calibri" w:eastAsia="Times New Roman" w:hAnsi="Calibri" w:cs="Times New Roman"/>
          <w:lang w:eastAsia="el-GR"/>
        </w:rPr>
        <w:t xml:space="preserve">Ας αντιληφθούν οι πολίτες ότι το μοναδικό τους Νοσοκομείο αντιμετωπίζει σοβαρότατα προβλήματα λειτουργίας με την </w:t>
      </w:r>
      <w:proofErr w:type="spellStart"/>
      <w:r w:rsidRPr="00610CBA">
        <w:rPr>
          <w:rFonts w:ascii="Calibri" w:eastAsia="Times New Roman" w:hAnsi="Calibri" w:cs="Times New Roman"/>
          <w:lang w:eastAsia="el-GR"/>
        </w:rPr>
        <w:t>υποστελέχωση</w:t>
      </w:r>
      <w:proofErr w:type="spellEnd"/>
      <w:r w:rsidRPr="00610CBA">
        <w:rPr>
          <w:rFonts w:ascii="Calibri" w:eastAsia="Times New Roman" w:hAnsi="Calibri" w:cs="Times New Roman"/>
          <w:lang w:eastAsia="el-GR"/>
        </w:rPr>
        <w:t xml:space="preserve"> η οποία υπάρχει. </w:t>
      </w:r>
      <w:proofErr w:type="spellStart"/>
      <w:r w:rsidRPr="00610CBA">
        <w:rPr>
          <w:rFonts w:ascii="Calibri" w:eastAsia="Times New Roman" w:hAnsi="Calibri" w:cs="Times New Roman"/>
          <w:lang w:eastAsia="el-GR"/>
        </w:rPr>
        <w:t>Υποστελέχωση</w:t>
      </w:r>
      <w:proofErr w:type="spellEnd"/>
      <w:r w:rsidRPr="00610CBA">
        <w:rPr>
          <w:rFonts w:ascii="Calibri" w:eastAsia="Times New Roman" w:hAnsi="Calibri" w:cs="Times New Roman"/>
          <w:lang w:eastAsia="el-GR"/>
        </w:rPr>
        <w:t xml:space="preserve"> η οποία μας έχει φέρει, αριθμητικά, πολλά έτη πίσω. </w:t>
      </w:r>
    </w:p>
    <w:p w:rsidR="00610CBA" w:rsidRPr="00610CBA" w:rsidRDefault="00610CBA" w:rsidP="00610CBA">
      <w:pPr>
        <w:spacing w:after="0" w:line="240" w:lineRule="auto"/>
        <w:jc w:val="both"/>
        <w:rPr>
          <w:rFonts w:ascii="Calibri" w:eastAsia="Times New Roman" w:hAnsi="Calibri" w:cs="Times New Roman"/>
          <w:lang w:eastAsia="el-GR"/>
        </w:rPr>
      </w:pPr>
      <w:r w:rsidRPr="00610CBA">
        <w:rPr>
          <w:rFonts w:ascii="Calibri" w:eastAsia="Times New Roman" w:hAnsi="Calibri" w:cs="Times New Roman"/>
          <w:lang w:eastAsia="el-GR"/>
        </w:rPr>
        <w:t>Ως εργαζόμενοι του μοναδικού νοσηλευτικό ιδρύματος του νησιού μας, αγωνιζόμαστε για τη λειτουργία του , αγωνιζόμαστε για το αγαθό της Δημόσιας Υγείας που δικαιούμαστε και που πληρώνουμε όλοι μας, ο καθένας από το υστέρημα του.</w:t>
      </w:r>
    </w:p>
    <w:p w:rsidR="00610CBA" w:rsidRPr="00610CBA" w:rsidRDefault="00610CBA" w:rsidP="00610CBA">
      <w:pPr>
        <w:spacing w:after="0" w:line="240" w:lineRule="auto"/>
        <w:jc w:val="both"/>
        <w:rPr>
          <w:rFonts w:ascii="Calibri" w:eastAsia="Times New Roman" w:hAnsi="Calibri" w:cs="Times New Roman"/>
          <w:lang w:eastAsia="el-GR"/>
        </w:rPr>
      </w:pPr>
    </w:p>
    <w:p w:rsidR="00610CBA" w:rsidRPr="00610CBA" w:rsidRDefault="00610CBA" w:rsidP="00610CBA">
      <w:pPr>
        <w:spacing w:after="0" w:line="240" w:lineRule="auto"/>
        <w:jc w:val="both"/>
        <w:rPr>
          <w:rFonts w:ascii="Calibri" w:eastAsia="Times New Roman" w:hAnsi="Calibri" w:cs="Times New Roman"/>
          <w:lang w:eastAsia="el-GR"/>
        </w:rPr>
      </w:pPr>
      <w:r w:rsidRPr="00610CBA">
        <w:rPr>
          <w:rFonts w:ascii="Calibri" w:eastAsia="Times New Roman" w:hAnsi="Calibri" w:cs="Times New Roman"/>
          <w:lang w:eastAsia="el-GR"/>
        </w:rPr>
        <w:t>Ο μόνος αγώνας που θεωρείται χαμένος είναι αυτός που δεν δίνεται.</w:t>
      </w:r>
    </w:p>
    <w:p w:rsidR="00610CBA" w:rsidRPr="00610CBA" w:rsidRDefault="00610CBA" w:rsidP="00610CBA">
      <w:pPr>
        <w:spacing w:after="0" w:line="240" w:lineRule="auto"/>
        <w:jc w:val="both"/>
        <w:rPr>
          <w:rFonts w:ascii="Calibri" w:eastAsia="Times New Roman" w:hAnsi="Calibri" w:cs="Times New Roman"/>
          <w:lang w:eastAsia="el-GR"/>
        </w:rPr>
      </w:pPr>
    </w:p>
    <w:p w:rsidR="00610CBA" w:rsidRPr="00610CBA" w:rsidRDefault="00610CBA" w:rsidP="00610CBA">
      <w:pPr>
        <w:spacing w:after="0" w:line="240" w:lineRule="auto"/>
        <w:jc w:val="both"/>
        <w:rPr>
          <w:rFonts w:ascii="Calibri" w:eastAsia="Times New Roman" w:hAnsi="Calibri" w:cs="Times New Roman"/>
          <w:lang w:eastAsia="el-GR"/>
        </w:rPr>
      </w:pPr>
      <w:r w:rsidRPr="00610CBA">
        <w:rPr>
          <w:rFonts w:ascii="Calibri" w:eastAsia="Times New Roman" w:hAnsi="Calibri" w:cs="Times New Roman"/>
          <w:lang w:eastAsia="el-GR"/>
        </w:rPr>
        <w:t>ΔΣ</w:t>
      </w:r>
    </w:p>
    <w:p w:rsidR="009231A7" w:rsidRDefault="009231A7"/>
    <w:sectPr w:rsidR="009231A7">
      <w:pgSz w:w="11906" w:h="16838"/>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A1"/>
    <w:family w:val="swiss"/>
    <w:pitch w:val="variable"/>
    <w:sig w:usb0="E00002FF" w:usb1="4000ACFF" w:usb2="00000001" w:usb3="00000000" w:csb0="0000019F" w:csb1="00000000"/>
  </w:font>
  <w:font w:name="Times New Roman">
    <w:panose1 w:val="02020603050405020304"/>
    <w:charset w:val="A1"/>
    <w:family w:val="roman"/>
    <w:pitch w:val="variable"/>
    <w:sig w:usb0="E0002AFF" w:usb1="C0007841" w:usb2="00000009" w:usb3="00000000" w:csb0="000001FF" w:csb1="00000000"/>
  </w:font>
  <w:font w:name="Calibri Light">
    <w:panose1 w:val="020F0302020204030204"/>
    <w:charset w:val="A1"/>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10CBA"/>
    <w:rsid w:val="00610CBA"/>
    <w:rsid w:val="009231A7"/>
  </w:rsids>
  <m:mathPr>
    <m:mathFont m:val="Cambria Math"/>
    <m:brkBin m:val="before"/>
    <m:brkBinSub m:val="--"/>
    <m:smallFrac m:val="0"/>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51BD511"/>
  <w15:chartTrackingRefBased/>
  <w15:docId w15:val="{5707F1AD-A31D-42DB-8075-1CEB67AED2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l-G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85992979">
      <w:bodyDiv w:val="1"/>
      <w:marLeft w:val="0"/>
      <w:marRight w:val="0"/>
      <w:marTop w:val="0"/>
      <w:marBottom w:val="0"/>
      <w:divBdr>
        <w:top w:val="none" w:sz="0" w:space="0" w:color="auto"/>
        <w:left w:val="none" w:sz="0" w:space="0" w:color="auto"/>
        <w:bottom w:val="none" w:sz="0" w:space="0" w:color="auto"/>
        <w:right w:val="none" w:sz="0" w:space="0" w:color="auto"/>
      </w:divBdr>
      <w:divsChild>
        <w:div w:id="174657918">
          <w:marLeft w:val="0"/>
          <w:marRight w:val="0"/>
          <w:marTop w:val="0"/>
          <w:marBottom w:val="0"/>
          <w:divBdr>
            <w:top w:val="none" w:sz="0" w:space="0" w:color="auto"/>
            <w:left w:val="none" w:sz="0" w:space="0" w:color="auto"/>
            <w:bottom w:val="none" w:sz="0" w:space="0" w:color="auto"/>
            <w:right w:val="none" w:sz="0" w:space="0" w:color="auto"/>
          </w:divBdr>
        </w:div>
        <w:div w:id="502596741">
          <w:marLeft w:val="0"/>
          <w:marRight w:val="0"/>
          <w:marTop w:val="0"/>
          <w:marBottom w:val="0"/>
          <w:divBdr>
            <w:top w:val="none" w:sz="0" w:space="0" w:color="auto"/>
            <w:left w:val="none" w:sz="0" w:space="0" w:color="auto"/>
            <w:bottom w:val="none" w:sz="0" w:space="0" w:color="auto"/>
            <w:right w:val="none" w:sz="0" w:space="0" w:color="auto"/>
          </w:divBdr>
        </w:div>
        <w:div w:id="1505511549">
          <w:marLeft w:val="0"/>
          <w:marRight w:val="0"/>
          <w:marTop w:val="0"/>
          <w:marBottom w:val="0"/>
          <w:divBdr>
            <w:top w:val="none" w:sz="0" w:space="0" w:color="auto"/>
            <w:left w:val="none" w:sz="0" w:space="0" w:color="auto"/>
            <w:bottom w:val="none" w:sz="0" w:space="0" w:color="auto"/>
            <w:right w:val="none" w:sz="0" w:space="0" w:color="auto"/>
          </w:divBdr>
        </w:div>
        <w:div w:id="1900362723">
          <w:marLeft w:val="0"/>
          <w:marRight w:val="0"/>
          <w:marTop w:val="0"/>
          <w:marBottom w:val="0"/>
          <w:divBdr>
            <w:top w:val="none" w:sz="0" w:space="0" w:color="auto"/>
            <w:left w:val="none" w:sz="0" w:space="0" w:color="auto"/>
            <w:bottom w:val="none" w:sz="0" w:space="0" w:color="auto"/>
            <w:right w:val="none" w:sz="0" w:space="0" w:color="auto"/>
          </w:divBdr>
        </w:div>
        <w:div w:id="124469767">
          <w:marLeft w:val="0"/>
          <w:marRight w:val="0"/>
          <w:marTop w:val="0"/>
          <w:marBottom w:val="0"/>
          <w:divBdr>
            <w:top w:val="none" w:sz="0" w:space="0" w:color="auto"/>
            <w:left w:val="none" w:sz="0" w:space="0" w:color="auto"/>
            <w:bottom w:val="none" w:sz="0" w:space="0" w:color="auto"/>
            <w:right w:val="none" w:sz="0" w:space="0" w:color="auto"/>
          </w:divBdr>
        </w:div>
        <w:div w:id="490754545">
          <w:marLeft w:val="0"/>
          <w:marRight w:val="0"/>
          <w:marTop w:val="0"/>
          <w:marBottom w:val="0"/>
          <w:divBdr>
            <w:top w:val="none" w:sz="0" w:space="0" w:color="auto"/>
            <w:left w:val="none" w:sz="0" w:space="0" w:color="auto"/>
            <w:bottom w:val="none" w:sz="0" w:space="0" w:color="auto"/>
            <w:right w:val="none" w:sz="0" w:space="0" w:color="auto"/>
          </w:divBdr>
        </w:div>
        <w:div w:id="406269107">
          <w:marLeft w:val="0"/>
          <w:marRight w:val="0"/>
          <w:marTop w:val="0"/>
          <w:marBottom w:val="0"/>
          <w:divBdr>
            <w:top w:val="none" w:sz="0" w:space="0" w:color="auto"/>
            <w:left w:val="none" w:sz="0" w:space="0" w:color="auto"/>
            <w:bottom w:val="none" w:sz="0" w:space="0" w:color="auto"/>
            <w:right w:val="none" w:sz="0" w:space="0" w:color="auto"/>
          </w:divBdr>
        </w:div>
        <w:div w:id="1685673143">
          <w:marLeft w:val="0"/>
          <w:marRight w:val="0"/>
          <w:marTop w:val="0"/>
          <w:marBottom w:val="0"/>
          <w:divBdr>
            <w:top w:val="none" w:sz="0" w:space="0" w:color="auto"/>
            <w:left w:val="none" w:sz="0" w:space="0" w:color="auto"/>
            <w:bottom w:val="none" w:sz="0" w:space="0" w:color="auto"/>
            <w:right w:val="none" w:sz="0" w:space="0" w:color="auto"/>
          </w:divBdr>
        </w:div>
        <w:div w:id="592397615">
          <w:marLeft w:val="0"/>
          <w:marRight w:val="0"/>
          <w:marTop w:val="0"/>
          <w:marBottom w:val="0"/>
          <w:divBdr>
            <w:top w:val="none" w:sz="0" w:space="0" w:color="auto"/>
            <w:left w:val="none" w:sz="0" w:space="0" w:color="auto"/>
            <w:bottom w:val="none" w:sz="0" w:space="0" w:color="auto"/>
            <w:right w:val="none" w:sz="0" w:space="0" w:color="auto"/>
          </w:divBdr>
        </w:div>
        <w:div w:id="1053583313">
          <w:marLeft w:val="0"/>
          <w:marRight w:val="0"/>
          <w:marTop w:val="0"/>
          <w:marBottom w:val="0"/>
          <w:divBdr>
            <w:top w:val="none" w:sz="0" w:space="0" w:color="auto"/>
            <w:left w:val="none" w:sz="0" w:space="0" w:color="auto"/>
            <w:bottom w:val="none" w:sz="0" w:space="0" w:color="auto"/>
            <w:right w:val="none" w:sz="0" w:space="0" w:color="auto"/>
          </w:divBdr>
        </w:div>
        <w:div w:id="1565411187">
          <w:marLeft w:val="0"/>
          <w:marRight w:val="0"/>
          <w:marTop w:val="0"/>
          <w:marBottom w:val="0"/>
          <w:divBdr>
            <w:top w:val="none" w:sz="0" w:space="0" w:color="auto"/>
            <w:left w:val="none" w:sz="0" w:space="0" w:color="auto"/>
            <w:bottom w:val="none" w:sz="0" w:space="0" w:color="auto"/>
            <w:right w:val="none" w:sz="0" w:space="0" w:color="auto"/>
          </w:divBdr>
        </w:div>
        <w:div w:id="926571717">
          <w:marLeft w:val="0"/>
          <w:marRight w:val="0"/>
          <w:marTop w:val="0"/>
          <w:marBottom w:val="0"/>
          <w:divBdr>
            <w:top w:val="none" w:sz="0" w:space="0" w:color="auto"/>
            <w:left w:val="none" w:sz="0" w:space="0" w:color="auto"/>
            <w:bottom w:val="none" w:sz="0" w:space="0" w:color="auto"/>
            <w:right w:val="none" w:sz="0" w:space="0" w:color="auto"/>
          </w:divBdr>
        </w:div>
        <w:div w:id="138689562">
          <w:marLeft w:val="0"/>
          <w:marRight w:val="0"/>
          <w:marTop w:val="0"/>
          <w:marBottom w:val="0"/>
          <w:divBdr>
            <w:top w:val="none" w:sz="0" w:space="0" w:color="auto"/>
            <w:left w:val="none" w:sz="0" w:space="0" w:color="auto"/>
            <w:bottom w:val="none" w:sz="0" w:space="0" w:color="auto"/>
            <w:right w:val="none" w:sz="0" w:space="0" w:color="auto"/>
          </w:divBdr>
        </w:div>
        <w:div w:id="1280836974">
          <w:marLeft w:val="0"/>
          <w:marRight w:val="0"/>
          <w:marTop w:val="0"/>
          <w:marBottom w:val="0"/>
          <w:divBdr>
            <w:top w:val="none" w:sz="0" w:space="0" w:color="auto"/>
            <w:left w:val="none" w:sz="0" w:space="0" w:color="auto"/>
            <w:bottom w:val="none" w:sz="0" w:space="0" w:color="auto"/>
            <w:right w:val="none" w:sz="0" w:space="0" w:color="auto"/>
          </w:divBdr>
        </w:div>
        <w:div w:id="1299995459">
          <w:marLeft w:val="0"/>
          <w:marRight w:val="0"/>
          <w:marTop w:val="0"/>
          <w:marBottom w:val="0"/>
          <w:divBdr>
            <w:top w:val="none" w:sz="0" w:space="0" w:color="auto"/>
            <w:left w:val="none" w:sz="0" w:space="0" w:color="auto"/>
            <w:bottom w:val="none" w:sz="0" w:space="0" w:color="auto"/>
            <w:right w:val="none" w:sz="0" w:space="0" w:color="auto"/>
          </w:divBdr>
        </w:div>
        <w:div w:id="936912980">
          <w:marLeft w:val="0"/>
          <w:marRight w:val="0"/>
          <w:marTop w:val="0"/>
          <w:marBottom w:val="0"/>
          <w:divBdr>
            <w:top w:val="none" w:sz="0" w:space="0" w:color="auto"/>
            <w:left w:val="none" w:sz="0" w:space="0" w:color="auto"/>
            <w:bottom w:val="none" w:sz="0" w:space="0" w:color="auto"/>
            <w:right w:val="none" w:sz="0" w:space="0" w:color="auto"/>
          </w:divBdr>
        </w:div>
        <w:div w:id="806243335">
          <w:marLeft w:val="0"/>
          <w:marRight w:val="0"/>
          <w:marTop w:val="0"/>
          <w:marBottom w:val="0"/>
          <w:divBdr>
            <w:top w:val="none" w:sz="0" w:space="0" w:color="auto"/>
            <w:left w:val="none" w:sz="0" w:space="0" w:color="auto"/>
            <w:bottom w:val="none" w:sz="0" w:space="0" w:color="auto"/>
            <w:right w:val="none" w:sz="0" w:space="0" w:color="auto"/>
          </w:divBdr>
        </w:div>
        <w:div w:id="887378326">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1</Pages>
  <Words>314</Words>
  <Characters>1699</Characters>
  <Application>Microsoft Office Word</Application>
  <DocSecurity>0</DocSecurity>
  <Lines>14</Lines>
  <Paragraphs>4</Paragraphs>
  <ScaleCrop>false</ScaleCrop>
  <HeadingPairs>
    <vt:vector size="2" baseType="variant">
      <vt:variant>
        <vt:lpstr>Τίτλος</vt:lpstr>
      </vt:variant>
      <vt:variant>
        <vt:i4>1</vt:i4>
      </vt:variant>
    </vt:vector>
  </HeadingPairs>
  <TitlesOfParts>
    <vt:vector size="1" baseType="lpstr">
      <vt:lpstr/>
    </vt:vector>
  </TitlesOfParts>
  <Company/>
  <LinksUpToDate>false</LinksUpToDate>
  <CharactersWithSpaces>2009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POEDIN</dc:creator>
  <cp:keywords/>
  <dc:description/>
  <cp:lastModifiedBy>POEDIN</cp:lastModifiedBy>
  <cp:revision>1</cp:revision>
  <dcterms:created xsi:type="dcterms:W3CDTF">2024-04-02T08:45:00Z</dcterms:created>
  <dcterms:modified xsi:type="dcterms:W3CDTF">2024-04-02T08:47:00Z</dcterms:modified>
</cp:coreProperties>
</file>