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E1" w:rsidRPr="00624BE1" w:rsidRDefault="00624BE1" w:rsidP="00624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ΣΥΛΛΟΓΟΣ ΕΡΓΑΖΟΜΕΝΩΝ 1</w:t>
      </w:r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l-GR"/>
        </w:rPr>
        <w:t>ης</w:t>
      </w:r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  &amp; 2</w:t>
      </w:r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l-GR"/>
        </w:rPr>
        <w:t>ης</w:t>
      </w:r>
    </w:p>
    <w:p w:rsidR="00624BE1" w:rsidRPr="00624BE1" w:rsidRDefault="00624BE1" w:rsidP="00624B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ΥΓΕΙΟΝΟΜΙΚΗΣ ΠΕΡΙΦΕΡΕΙΑΣ   (Σ.Ε.Π &amp; </w:t>
      </w:r>
      <w:proofErr w:type="spellStart"/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Δ.Υ.Πε</w:t>
      </w:r>
      <w:proofErr w:type="spellEnd"/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)</w:t>
      </w:r>
    </w:p>
    <w:p w:rsidR="00624BE1" w:rsidRPr="00624BE1" w:rsidRDefault="00624BE1" w:rsidP="0062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Μέλος Ομοσπονδίας της Π.Ο.Ε.ΔΗ.Ν.</w:t>
      </w:r>
    </w:p>
    <w:p w:rsidR="00624BE1" w:rsidRPr="00624BE1" w:rsidRDefault="00624BE1" w:rsidP="00624BE1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ΜΑΚΕΔΟΝΙΑΣ 8,  ΑΘΗΝΑ,  Τ.Κ. 104 33</w:t>
      </w:r>
    </w:p>
    <w:p w:rsidR="00624BE1" w:rsidRPr="00624BE1" w:rsidRDefault="00624BE1" w:rsidP="00624BE1">
      <w:pPr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ΤΗΛ. &amp;  </w:t>
      </w:r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FAX</w:t>
      </w:r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 210 8208844</w:t>
      </w:r>
    </w:p>
    <w:p w:rsidR="00624BE1" w:rsidRPr="00624BE1" w:rsidRDefault="00624BE1" w:rsidP="00624BE1">
      <w:pPr>
        <w:spacing w:before="100" w:beforeAutospacing="1" w:after="0" w:line="234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gramStart"/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e</w:t>
      </w:r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-</w:t>
      </w:r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mail</w:t>
      </w:r>
      <w:proofErr w:type="gramEnd"/>
      <w:r w:rsidRPr="00624BE1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</w:t>
      </w:r>
      <w:hyperlink r:id="rId4" w:tgtFrame="_blank" w:history="1">
        <w:r w:rsidRPr="00624BE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val="en-US" w:eastAsia="el-GR"/>
          </w:rPr>
          <w:t>ergazomenonsyllogos</w:t>
        </w:r>
        <w:r w:rsidRPr="00624BE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el-GR"/>
          </w:rPr>
          <w:t>@</w:t>
        </w:r>
        <w:r w:rsidRPr="00624BE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val="en-US" w:eastAsia="el-GR"/>
          </w:rPr>
          <w:t>gmail</w:t>
        </w:r>
        <w:r w:rsidRPr="00624BE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el-GR"/>
          </w:rPr>
          <w:t>.</w:t>
        </w:r>
        <w:r w:rsidRPr="00624BE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val="en-US" w:eastAsia="el-GR"/>
          </w:rPr>
          <w:t>com</w:t>
        </w:r>
      </w:hyperlink>
    </w:p>
    <w:p w:rsidR="00624BE1" w:rsidRPr="00624BE1" w:rsidRDefault="00624BE1" w:rsidP="00624BE1">
      <w:pPr>
        <w:spacing w:before="100" w:beforeAutospacing="1" w:after="0" w:line="234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_blank" w:history="1"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val="en-US" w:eastAsia="el-GR"/>
          </w:rPr>
          <w:t>info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eastAsia="el-GR"/>
          </w:rPr>
          <w:t>@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val="en-US" w:eastAsia="el-GR"/>
          </w:rPr>
          <w:t>sepdype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eastAsia="el-GR"/>
          </w:rPr>
          <w:t>.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val="en-US" w:eastAsia="el-GR"/>
          </w:rPr>
          <w:t>gr</w:t>
        </w:r>
      </w:hyperlink>
      <w:r w:rsidRPr="00624B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>,</w:t>
      </w:r>
      <w:r w:rsidRPr="00624B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l-GR"/>
        </w:rPr>
        <w:t> </w:t>
      </w:r>
      <w:hyperlink r:id="rId6" w:tgtFrame="_blank" w:history="1"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val="en-US" w:eastAsia="el-GR"/>
          </w:rPr>
          <w:t>www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eastAsia="el-GR"/>
          </w:rPr>
          <w:t>.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val="en-US" w:eastAsia="el-GR"/>
          </w:rPr>
          <w:t>sepdype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eastAsia="el-GR"/>
          </w:rPr>
          <w:t>.</w:t>
        </w:r>
        <w:r w:rsidRPr="00624BE1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u w:val="single"/>
            <w:lang w:val="en-US" w:eastAsia="el-GR"/>
          </w:rPr>
          <w:t>gr</w:t>
        </w:r>
      </w:hyperlink>
      <w:r w:rsidRPr="00624BE1">
        <w:rPr>
          <w:rFonts w:ascii="Verdana" w:eastAsia="Times New Roman" w:hAnsi="Verdana" w:cs="Times New Roman"/>
          <w:sz w:val="20"/>
          <w:szCs w:val="20"/>
          <w:lang w:val="en-US" w:eastAsia="el-GR"/>
        </w:rPr>
        <w:t> 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r w:rsidRPr="00624B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ρ. </w:t>
      </w:r>
      <w:proofErr w:type="spellStart"/>
      <w:r w:rsidRPr="00624BE1">
        <w:rPr>
          <w:rFonts w:ascii="Times New Roman" w:eastAsia="Times New Roman" w:hAnsi="Times New Roman" w:cs="Times New Roman"/>
          <w:sz w:val="24"/>
          <w:szCs w:val="24"/>
          <w:lang w:eastAsia="el-GR"/>
        </w:rPr>
        <w:t>Πρ</w:t>
      </w:r>
      <w:proofErr w:type="spellEnd"/>
      <w:r w:rsidRPr="00624BE1">
        <w:rPr>
          <w:rFonts w:ascii="Times New Roman" w:eastAsia="Times New Roman" w:hAnsi="Times New Roman" w:cs="Times New Roman"/>
          <w:sz w:val="24"/>
          <w:szCs w:val="24"/>
          <w:lang w:eastAsia="el-GR"/>
        </w:rPr>
        <w:t>.  2661/9/6/2022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ΠΡΟΣ: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ΥΠΟΥΡΓΕΙΟ ΥΓΕΙΑΣ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ΥΠΟΥΡΓΟ ΥΓΕΙΑΣ:  κ. Αθανάσιο Πλεύρη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ΑΝΑΠΛΗΡΩΤΗ ΥΠΟΥΡΓΟ ΥΓΕΙΑΣ:  κα Ασημίνα </w:t>
      </w:r>
      <w:proofErr w:type="spellStart"/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Γκάγκα</w:t>
      </w:r>
      <w:proofErr w:type="spellEnd"/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ΓΕΝΙΚΟ ΓΡΑΜΜΑΤΕΑ ΠΡΩΤΟΒΑΘΜΙΑΣ ΦΡΟΝΤΙΔΑΣ ΥΓΕΙΑΣ: κ. Μάριο </w:t>
      </w:r>
      <w:proofErr w:type="spellStart"/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Θεμιστοκλέους</w:t>
      </w:r>
      <w:proofErr w:type="spellEnd"/>
    </w:p>
    <w:p w:rsidR="00624BE1" w:rsidRPr="00624BE1" w:rsidRDefault="00624BE1" w:rsidP="00624BE1">
      <w:pPr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ΔΙΟΙΚΗΣΗ  1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el-GR"/>
        </w:rPr>
        <w:t>ης 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 </w:t>
      </w:r>
      <w:proofErr w:type="spellStart"/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ΥΠε</w:t>
      </w:r>
      <w:proofErr w:type="spellEnd"/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&amp;  2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el-GR"/>
        </w:rPr>
        <w:t>ης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  <w:proofErr w:type="spellStart"/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ΥΠε</w:t>
      </w:r>
      <w:proofErr w:type="spellEnd"/>
    </w:p>
    <w:p w:rsidR="00624BE1" w:rsidRPr="00624BE1" w:rsidRDefault="00624BE1" w:rsidP="00624BE1">
      <w:pPr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ΚΟΙΝ:</w:t>
      </w:r>
    </w:p>
    <w:p w:rsidR="00624BE1" w:rsidRPr="00624BE1" w:rsidRDefault="00624BE1" w:rsidP="00624BE1">
      <w:pPr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ΓΡΑΜΜΑΤΕΙΕΣ ΤΩΝ ΚΕΝΤΡΩΝ ΥΓΕΙΑΣ 1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el-GR"/>
        </w:rPr>
        <w:t>ης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&amp; 2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el-GR"/>
        </w:rPr>
        <w:t>ης</w:t>
      </w: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  <w:proofErr w:type="spellStart"/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ΥΠε</w:t>
      </w:r>
      <w:proofErr w:type="spellEnd"/>
    </w:p>
    <w:p w:rsidR="00624BE1" w:rsidRPr="00624BE1" w:rsidRDefault="00624BE1" w:rsidP="00624BE1">
      <w:pPr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Π.Ο.Ε.ΔΗ.Ν.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Θέμα: «Παράταση στις συμβάσεις των συμβασιούχων ορισμένου χρόνου (ΣΟΧ) - Φύλαξη και καθαριότητα στα Κέντρα Υγείας της 1</w:t>
      </w:r>
      <w:r w:rsidRPr="00624BE1">
        <w:rPr>
          <w:rFonts w:ascii="Calibri" w:eastAsia="Times New Roman" w:hAnsi="Calibri" w:cs="Times New Roman"/>
          <w:b/>
          <w:bCs/>
          <w:sz w:val="26"/>
          <w:szCs w:val="26"/>
          <w:vertAlign w:val="superscript"/>
          <w:lang w:eastAsia="el-GR"/>
        </w:rPr>
        <w:t>ης</w:t>
      </w: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 &amp; 2</w:t>
      </w:r>
      <w:r w:rsidRPr="00624BE1">
        <w:rPr>
          <w:rFonts w:ascii="Calibri" w:eastAsia="Times New Roman" w:hAnsi="Calibri" w:cs="Times New Roman"/>
          <w:b/>
          <w:bCs/>
          <w:sz w:val="26"/>
          <w:szCs w:val="26"/>
          <w:vertAlign w:val="superscript"/>
          <w:lang w:eastAsia="el-GR"/>
        </w:rPr>
        <w:t>ης</w:t>
      </w: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  <w:proofErr w:type="spellStart"/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ΥΠε</w:t>
      </w:r>
      <w:proofErr w:type="spellEnd"/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»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sz w:val="26"/>
          <w:szCs w:val="26"/>
          <w:lang w:eastAsia="el-GR"/>
        </w:rPr>
        <w:t>Με το παρόν έγγραφο, σας επισημαίνουμε την αναγκαιότητα ανανέωσης των υπαρχουσών συμβάσεων επικουρικού προσωπικού, καθώς και τη σύναψη νέων συμβάσεων, ώστε να διασφαλιστεί η φύλαξη και η καθαριότητα των εμβολιαστικών κέντρων που ήδη λειτουργούν εντός των δομών ΠΦΥ (Κέντρα Υγείας, Πολυδύναμα Περιφερειακά Ιατρεία, Περιφερειακά Ιατρεία, Τοπικά Ιατρεία, Τοπικές Ομάδες Υγείας κλπ.)   που υπάγονται στην 1</w:t>
      </w:r>
      <w:r w:rsidRPr="00624BE1">
        <w:rPr>
          <w:rFonts w:ascii="Calibri" w:eastAsia="Times New Roman" w:hAnsi="Calibri" w:cs="Times New Roman"/>
          <w:sz w:val="26"/>
          <w:szCs w:val="26"/>
          <w:vertAlign w:val="superscript"/>
          <w:lang w:eastAsia="el-GR"/>
        </w:rPr>
        <w:t>η</w:t>
      </w:r>
      <w:r w:rsidRPr="00624BE1">
        <w:rPr>
          <w:rFonts w:ascii="Calibri" w:eastAsia="Times New Roman" w:hAnsi="Calibri" w:cs="Times New Roman"/>
          <w:sz w:val="26"/>
          <w:szCs w:val="26"/>
          <w:lang w:eastAsia="el-GR"/>
        </w:rPr>
        <w:t> και 2</w:t>
      </w:r>
      <w:r w:rsidRPr="00624BE1">
        <w:rPr>
          <w:rFonts w:ascii="Calibri" w:eastAsia="Times New Roman" w:hAnsi="Calibri" w:cs="Times New Roman"/>
          <w:sz w:val="26"/>
          <w:szCs w:val="26"/>
          <w:vertAlign w:val="superscript"/>
          <w:lang w:eastAsia="el-GR"/>
        </w:rPr>
        <w:t>η </w:t>
      </w:r>
      <w:proofErr w:type="spellStart"/>
      <w:r w:rsidRPr="00624BE1">
        <w:rPr>
          <w:rFonts w:ascii="Calibri" w:eastAsia="Times New Roman" w:hAnsi="Calibri" w:cs="Times New Roman"/>
          <w:sz w:val="26"/>
          <w:szCs w:val="26"/>
          <w:lang w:eastAsia="el-GR"/>
        </w:rPr>
        <w:t>Υπε</w:t>
      </w:r>
      <w:proofErr w:type="spellEnd"/>
      <w:r w:rsidRPr="00624BE1">
        <w:rPr>
          <w:rFonts w:ascii="Calibri" w:eastAsia="Times New Roman" w:hAnsi="Calibri" w:cs="Times New Roman"/>
          <w:sz w:val="26"/>
          <w:szCs w:val="26"/>
          <w:lang w:eastAsia="el-GR"/>
        </w:rPr>
        <w:t>, καθώς και των νέων που πρόκειται να ενεργοποιηθούν.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u w:val="single"/>
          <w:lang w:eastAsia="el-GR"/>
        </w:rPr>
        <w:t>Α.  Φύλαξη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Η έλλειψη φύλαξης στα Κέντρα Υγείας, δημιουργεί αίσθημα ανασφάλειας τόσο στους εργαζόμενους όσο και στους χρήστες των υπηρεσιών υγείας καθ’ όλη την διάρκεια παραμονής τους σε αυτά.</w:t>
      </w:r>
      <w:r w:rsidRPr="00624BE1">
        <w:rPr>
          <w:rFonts w:ascii="Calibri" w:eastAsia="Times New Roman" w:hAnsi="Calibri" w:cs="Times New Roman"/>
          <w:sz w:val="26"/>
          <w:szCs w:val="26"/>
          <w:lang w:eastAsia="el-GR"/>
        </w:rPr>
        <w:t>  Η παρουσία   φύλακα  εμπνέει αίσθημα ασφάλειας, ειδικά τις απογευματινές ώρες και συντελεί στην αποτροπή καταστάσεων που συχνά θέτουν σε κίνδυνο ακόμα και τη σωματική ακεραιότητα εργαζομένων και πολιτών. </w:t>
      </w: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 xml:space="preserve">Η φύλαξη των Κέντρων </w:t>
      </w: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lastRenderedPageBreak/>
        <w:t>υγείας  αποτελεί κομβικό σημείο για την  εύρυθμη λειτουργία των δομών και την απρόσκοπτη διενέργεια των εμβολιασμών.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u w:val="single"/>
          <w:lang w:eastAsia="el-GR"/>
        </w:rPr>
        <w:t>Β.  Καθαριότητα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sz w:val="26"/>
          <w:szCs w:val="26"/>
          <w:lang w:eastAsia="el-GR"/>
        </w:rPr>
        <w:t>Η ανάγκη υπηρεσιών καθαριότητας ήταν και είναι απαραίτητη για την ομαλή και ασφαλή λειτουργία των δομών και  ιδιαίτερα σε συνθήκες πανδημίας καθίσταται επιτακτική η ενίσχυση και η συστηματοποίηση τους με εξειδικευμένα υλικά απολύμανσης, ώστε να αποφευχθεί η δημιουργία κινδύνων για τη δημόσια υγεία. </w:t>
      </w:r>
    </w:p>
    <w:p w:rsidR="00624BE1" w:rsidRPr="00624BE1" w:rsidRDefault="00624BE1" w:rsidP="0062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Παρακαλούμε για την ανανέωση των συμβάσεων ορισμένου χρόνου (ΣΟΧ)  στην καθαριότητα και φύλαξη των Κέντρων Υγείας που τελειώνουν 30 Ιουνίου 2022.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Παρακαλούμε για τις άμεσες ενέργειες σας  έτσι ώστε να εξασφαλίζεται η απρόσκοπτη λειτουργία των δομών και ο  ρόλος των επαγγελματιών υγείας, για την ακώλυτη και υπεύθυνη πραγματοποίηση των εμβολιασμών  και την αποφυγή   σύγχυσης  αρμοδιοτήτων μεταξύ των συναδέλφων.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Ο Σύλλογος παρακολουθεί από κοντά τις εξελίξεις και συμπαραστέκεται στους εργαζόμενους των Κέντρων Υγείας μεριμνώντας για την επίλυση των προβλημάτων που προκύπτουν.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Στην διάθεσή σας για κάθε συμπληρωματική πληροφορία.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Calibri" w:eastAsia="Times New Roman" w:hAnsi="Calibri" w:cs="Times New Roman"/>
          <w:b/>
          <w:bCs/>
          <w:sz w:val="26"/>
          <w:szCs w:val="26"/>
          <w:lang w:eastAsia="el-GR"/>
        </w:rPr>
        <w:t>Μετά Τιμής.</w:t>
      </w:r>
    </w:p>
    <w:p w:rsidR="00624BE1" w:rsidRPr="00624BE1" w:rsidRDefault="00624BE1" w:rsidP="0062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</w:p>
    <w:p w:rsidR="00624BE1" w:rsidRPr="00624BE1" w:rsidRDefault="00624BE1" w:rsidP="00624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ΓΙΑ ΤΟ Δ/Σ</w:t>
      </w:r>
    </w:p>
    <w:p w:rsidR="00624BE1" w:rsidRPr="00624BE1" w:rsidRDefault="00624BE1" w:rsidP="00624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24BE1" w:rsidRPr="00624BE1" w:rsidRDefault="00624BE1" w:rsidP="00624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 ΠΡΟΕΔΡΟΣ                   Η ΓΕΝ. ΓΡΑΜΜΑΤΕΑΣ</w:t>
      </w:r>
    </w:p>
    <w:p w:rsidR="00624BE1" w:rsidRPr="00624BE1" w:rsidRDefault="00624BE1" w:rsidP="00624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24BE1" w:rsidRPr="00624BE1" w:rsidRDefault="00624BE1" w:rsidP="00624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BE1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ΤΡΥΦΟΥΛΤΣΑΝΗΣ ΤΡΥΦΩΝΑΣ         ΑΡΩΝΗ ΜΑΡΙΑ</w:t>
      </w:r>
    </w:p>
    <w:p w:rsidR="00DD5E40" w:rsidRDefault="00DD5E40" w:rsidP="00624BE1">
      <w:pPr>
        <w:jc w:val="center"/>
      </w:pPr>
      <w:bookmarkStart w:id="0" w:name="_GoBack"/>
      <w:bookmarkEnd w:id="0"/>
    </w:p>
    <w:sectPr w:rsidR="00DD5E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E1"/>
    <w:rsid w:val="00624BE1"/>
    <w:rsid w:val="00D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783F5-BCB6-4261-B39C-DA246C6A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6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pdype.gr/" TargetMode="External"/><Relationship Id="rId5" Type="http://schemas.openxmlformats.org/officeDocument/2006/relationships/hyperlink" Target="mailto:info@sepdype.gr" TargetMode="External"/><Relationship Id="rId4" Type="http://schemas.openxmlformats.org/officeDocument/2006/relationships/hyperlink" Target="mailto:ergazomenonsyllogo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2022-06-14T09:44:00Z</dcterms:created>
  <dcterms:modified xsi:type="dcterms:W3CDTF">2022-06-14T09:44:00Z</dcterms:modified>
</cp:coreProperties>
</file>