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F2" w:rsidRDefault="009E2DF2" w:rsidP="009E2DF2">
      <w:pPr>
        <w:shd w:val="clear" w:color="auto" w:fill="FFFFFF"/>
        <w:spacing w:after="36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D647B" w:rsidRPr="000E314E" w:rsidRDefault="00A43CFB" w:rsidP="009E2DF2">
      <w:pPr>
        <w:shd w:val="clear" w:color="auto" w:fill="FFFFFF"/>
        <w:spacing w:after="360" w:line="24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Χίος,  24</w:t>
      </w:r>
      <w:r w:rsidR="000E314E" w:rsidRPr="000E314E">
        <w:rPr>
          <w:rFonts w:ascii="Arial" w:hAnsi="Arial" w:cs="Arial"/>
          <w:bCs/>
        </w:rPr>
        <w:t>/01/22</w:t>
      </w:r>
    </w:p>
    <w:p w:rsidR="009E2DF2" w:rsidRPr="00B6430F" w:rsidRDefault="00B6430F" w:rsidP="00B6430F">
      <w:pPr>
        <w:pStyle w:val="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B6430F">
        <w:rPr>
          <w:rFonts w:ascii="Arial" w:hAnsi="Arial" w:cs="Arial"/>
          <w:b/>
          <w:bCs/>
          <w:sz w:val="32"/>
          <w:szCs w:val="32"/>
        </w:rPr>
        <w:t>Δελτίο Τύπου</w:t>
      </w:r>
    </w:p>
    <w:p w:rsidR="006C3627" w:rsidRPr="009E2DF2" w:rsidRDefault="006C3627" w:rsidP="009E2DF2">
      <w:pPr>
        <w:pStyle w:val="Web"/>
        <w:shd w:val="clear" w:color="auto" w:fill="FFFFFF"/>
        <w:spacing w:before="0" w:beforeAutospacing="0" w:after="150" w:afterAutospacing="0"/>
        <w:jc w:val="both"/>
        <w:rPr>
          <w:bCs/>
        </w:rPr>
      </w:pPr>
    </w:p>
    <w:p w:rsidR="00D55836" w:rsidRDefault="00A43CFB" w:rsidP="00A43CFB">
      <w:pPr>
        <w:tabs>
          <w:tab w:val="left" w:pos="4110"/>
        </w:tabs>
        <w:jc w:val="both"/>
      </w:pPr>
      <w:r>
        <w:t xml:space="preserve">Δεν πρόλαβε να περάσει ούτε μήνας από τότε που το ΣΕΣΝΟΧ προειδοποίησε ότι θα θρηνήσουμε θύματα  από την </w:t>
      </w:r>
      <w:r w:rsidR="00D55836">
        <w:t xml:space="preserve">κατάσταση διάλυσης που επικρατεί στο ΕΚΑΒ και δυστυχώς επιβεβαιωθήκαμε ξανά. </w:t>
      </w:r>
      <w:r>
        <w:t>Το Σάββατο 22/1</w:t>
      </w:r>
      <w:r w:rsidR="00D55836">
        <w:t>,</w:t>
      </w:r>
      <w:r>
        <w:t xml:space="preserve"> ένας συμπολίτης μας χάθηκε χωρίς να προλάβει να μεταφερθεί στο νοσοκομείο, γιατί υπηρετούσε ένα μόνο ασθενοφόρο που έπρεπε να εξυπηρετήσει 4 περιστατικά. </w:t>
      </w:r>
    </w:p>
    <w:p w:rsidR="00D55836" w:rsidRDefault="00D55836" w:rsidP="00A43CFB">
      <w:pPr>
        <w:tabs>
          <w:tab w:val="left" w:pos="4110"/>
        </w:tabs>
        <w:jc w:val="both"/>
      </w:pPr>
      <w:r>
        <w:t>Οι διαχρονικές πολιτικές που συνεχίζονται και σήμερα από την κυβέρνηση, τον βουλευτή της Ν. Μηταράκη και από τη διοίκηση του ΕΚΑΒ, η επιλογή να αφ</w:t>
      </w:r>
      <w:r w:rsidR="00731E38">
        <w:t>ήνουν ακάλυπτες τις θέσεις διασωστώ</w:t>
      </w:r>
      <w:r>
        <w:t xml:space="preserve">ν στα ασθενοφόρα, </w:t>
      </w:r>
      <w:r w:rsidR="00A43CFB">
        <w:t xml:space="preserve">έχουν αφήσει το νησί </w:t>
      </w:r>
      <w:r>
        <w:t xml:space="preserve">απροστάτευτο </w:t>
      </w:r>
      <w:r w:rsidR="00731E38">
        <w:t xml:space="preserve">χωρίς </w:t>
      </w:r>
      <w:r w:rsidR="00A43CFB">
        <w:t>προνοσοκομειακή φροντίδα με αποτέλεσμα να κινδυ</w:t>
      </w:r>
      <w:r>
        <w:t>νεύουμε όλοι μας. Ενώ δαπανώνται εκατομμύρια ευρώ για</w:t>
      </w:r>
      <w:r w:rsidR="00A43CFB">
        <w:t xml:space="preserve"> στρατόπεδο συγκέντρωσης στη Χίο</w:t>
      </w:r>
      <w:r>
        <w:t>, ενώ διαφημίζονται μέρα και νύχτα οι αγορές όπλων για επικίνδυνους επιθετικούς σχεδιασμούς, η υγεία του Χιώτικου λαού θεωρείται κόστος, η Πρωτοβάθμια Φροντίδα Υγείας δεν είναι προτεραιότητα.</w:t>
      </w:r>
    </w:p>
    <w:p w:rsidR="00A43CFB" w:rsidRDefault="00D55836" w:rsidP="00A43CFB">
      <w:pPr>
        <w:tabs>
          <w:tab w:val="left" w:pos="4110"/>
        </w:tabs>
        <w:jc w:val="both"/>
      </w:pPr>
      <w:r>
        <w:t>Ο</w:t>
      </w:r>
      <w:r w:rsidR="00A43CFB">
        <w:t>ι επιλογές τους στοιχίζουν ανθρώπινες ζωές.  Ως πότε θα τους ανεχόμαστε να παίζουν</w:t>
      </w:r>
      <w:r>
        <w:t xml:space="preserve"> τις ζωές μας κορόνα γράμματα;</w:t>
      </w:r>
      <w:r w:rsidR="00A93BEE">
        <w:t xml:space="preserve"> Εδώ και τώρα:</w:t>
      </w:r>
      <w:bookmarkStart w:id="0" w:name="_GoBack"/>
      <w:bookmarkEnd w:id="0"/>
    </w:p>
    <w:p w:rsidR="00A43CFB" w:rsidRDefault="00A43CFB" w:rsidP="00A43CFB">
      <w:pPr>
        <w:tabs>
          <w:tab w:val="left" w:pos="4110"/>
        </w:tabs>
        <w:jc w:val="both"/>
      </w:pPr>
      <w:r>
        <w:t>Άμεσες μόνιμες προσλήψεις 12 διασωστών στον Τομέα ΕΚΑΒ Χίου</w:t>
      </w:r>
    </w:p>
    <w:p w:rsidR="00A43CFB" w:rsidRDefault="00A43CFB" w:rsidP="00A43CFB">
      <w:pPr>
        <w:tabs>
          <w:tab w:val="left" w:pos="4110"/>
        </w:tabs>
        <w:jc w:val="both"/>
      </w:pPr>
      <w:r>
        <w:t>Άμεσες μόνιμες προσλήψεις προσωπικού στο Νοσοκομείο</w:t>
      </w:r>
    </w:p>
    <w:p w:rsidR="00F91430" w:rsidRDefault="00F91430" w:rsidP="00F91430">
      <w:pPr>
        <w:pStyle w:val="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  <w:shd w:val="clear" w:color="auto" w:fill="FFFFFF"/>
        </w:rPr>
      </w:pPr>
    </w:p>
    <w:p w:rsidR="0054474B" w:rsidRPr="00F91430" w:rsidRDefault="0054474B" w:rsidP="00F91430">
      <w:pPr>
        <w:pStyle w:val="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</w:rPr>
      </w:pPr>
      <w:r w:rsidRPr="00F91430">
        <w:rPr>
          <w:b/>
          <w:sz w:val="28"/>
          <w:szCs w:val="28"/>
        </w:rPr>
        <w:t>ΓΙΑ ΤΟ Δ.Σ</w:t>
      </w:r>
    </w:p>
    <w:p w:rsidR="006406B1" w:rsidRDefault="006406B1" w:rsidP="00F91430">
      <w:pPr>
        <w:shd w:val="clear" w:color="auto" w:fill="FFFFFF"/>
        <w:spacing w:after="360"/>
        <w:jc w:val="center"/>
        <w:rPr>
          <w:b/>
          <w:sz w:val="28"/>
          <w:szCs w:val="28"/>
        </w:rPr>
      </w:pPr>
      <w:r w:rsidRPr="006406B1">
        <w:rPr>
          <w:b/>
          <w:sz w:val="28"/>
          <w:szCs w:val="28"/>
          <w:lang w:val="en-US"/>
        </w:rPr>
        <w:t>O</w:t>
      </w:r>
      <w:r w:rsidRPr="006406B1">
        <w:rPr>
          <w:b/>
          <w:sz w:val="28"/>
          <w:szCs w:val="28"/>
        </w:rPr>
        <w:t>ΠΡΟΕΔΡΟΣ                                              Η ΓΡΑΜΜΑΤΕΑΣ</w:t>
      </w:r>
    </w:p>
    <w:p w:rsidR="00F91430" w:rsidRDefault="00F91430" w:rsidP="00F91430">
      <w:pPr>
        <w:shd w:val="clear" w:color="auto" w:fill="FFFFFF"/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Λαμπαδοχυτός Γιάννης                                                                     Κουβαρά Ολυμπία</w:t>
      </w:r>
    </w:p>
    <w:p w:rsidR="006406B1" w:rsidRPr="006406B1" w:rsidRDefault="006406B1" w:rsidP="006406B1">
      <w:pPr>
        <w:shd w:val="clear" w:color="auto" w:fill="FFFFFF"/>
        <w:spacing w:after="360"/>
        <w:rPr>
          <w:bCs/>
          <w:sz w:val="28"/>
          <w:szCs w:val="28"/>
        </w:rPr>
      </w:pPr>
    </w:p>
    <w:sectPr w:rsidR="006406B1" w:rsidRPr="006406B1" w:rsidSect="003B0222">
      <w:headerReference w:type="default" r:id="rId8"/>
      <w:headerReference w:type="first" r:id="rId9"/>
      <w:footerReference w:type="first" r:id="rId10"/>
      <w:pgSz w:w="11906" w:h="16838" w:code="9"/>
      <w:pgMar w:top="1259" w:right="1466" w:bottom="1440" w:left="1134" w:header="36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A5D" w:rsidRDefault="003E0A5D" w:rsidP="00F41889">
      <w:pPr>
        <w:spacing w:after="0" w:line="240" w:lineRule="auto"/>
      </w:pPr>
      <w:r>
        <w:separator/>
      </w:r>
    </w:p>
  </w:endnote>
  <w:endnote w:type="continuationSeparator" w:id="0">
    <w:p w:rsidR="003E0A5D" w:rsidRDefault="003E0A5D" w:rsidP="00F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0200D7" w:rsidRDefault="005E5818" w:rsidP="000200D7">
    <w:pPr>
      <w:pStyle w:val="a4"/>
      <w:jc w:val="center"/>
    </w:pPr>
    <w:r>
      <w:rPr>
        <w:noProof/>
      </w:rPr>
      <w:pict>
        <v:line id="Line 5" o:spid="_x0000_s2053" style="position:absolute;left:0;text-align:left;z-index:251664384;visibility:visible;mso-wrap-distance-top:-3e-5mm;mso-wrap-distance-bottom:-3e-5mm" from="-27pt,-4.9pt" to="48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X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"/>
      </w:pict>
    </w:r>
    <w:r w:rsidR="003B0222">
      <w:t>Έλενας Βενιζέλου 2, Χίος 82100, Τηλ. 22713-50100</w:t>
    </w:r>
  </w:p>
  <w:p w:rsidR="003B0222" w:rsidRPr="00182E59" w:rsidRDefault="003B0222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A5D" w:rsidRDefault="003E0A5D" w:rsidP="00F41889">
      <w:pPr>
        <w:spacing w:after="0" w:line="240" w:lineRule="auto"/>
      </w:pPr>
      <w:r>
        <w:separator/>
      </w:r>
    </w:p>
  </w:footnote>
  <w:footnote w:type="continuationSeparator" w:id="0">
    <w:p w:rsidR="003E0A5D" w:rsidRDefault="003E0A5D" w:rsidP="00F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Default="005E5818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48"/>
      </w:rPr>
    </w:pPr>
    <w:r w:rsidRPr="005E581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9pt;margin-top:-9.05pt;width:36.8pt;height:36.15pt;z-index:251662336">
          <v:imagedata r:id="rId1" o:title=""/>
        </v:shape>
        <o:OLEObject Type="Embed" ProgID="Photoshop.Image.7" ShapeID="_x0000_s2051" DrawAspect="Content" ObjectID="_1705135244" r:id="rId2">
          <o:FieldCodes>\s</o:FieldCodes>
        </o:OLEObject>
      </w:pict>
    </w:r>
    <w:r w:rsidRPr="005E5818">
      <w:rPr>
        <w:noProof/>
      </w:rPr>
      <w:pict>
        <v:line id="Line 4" o:spid="_x0000_s2052" style="position:absolute;left:0;text-align:left;z-index:251663360;visibility:visible;mso-wrap-distance-top:-3e-5mm;mso-wrap-distance-bottom:-3e-5mm" from="-18pt,26.95pt" to="4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0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k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"/>
      </w:pict>
    </w:r>
    <w:r w:rsidR="003B0222">
      <w:rPr>
        <w:b/>
        <w:bCs/>
        <w:spacing w:val="60"/>
        <w:sz w:val="36"/>
      </w:rPr>
      <w:t>Σ</w:t>
    </w:r>
    <w:r w:rsidR="003B0222">
      <w:rPr>
        <w:b/>
        <w:bCs/>
        <w:smallCaps/>
        <w:noProof/>
        <w:spacing w:val="60"/>
        <w:sz w:val="18"/>
      </w:rPr>
      <w:t>ωματειο</w:t>
    </w:r>
    <w:r w:rsidR="003B0222">
      <w:rPr>
        <w:b/>
        <w:bCs/>
        <w:smallCaps/>
        <w:noProof/>
        <w:spacing w:val="60"/>
        <w:sz w:val="36"/>
      </w:rPr>
      <w:t>Ε</w:t>
    </w:r>
    <w:r w:rsidR="003B0222">
      <w:rPr>
        <w:b/>
        <w:bCs/>
        <w:smallCaps/>
        <w:noProof/>
        <w:spacing w:val="60"/>
        <w:sz w:val="18"/>
      </w:rPr>
      <w:t xml:space="preserve">ργαζομενων </w:t>
    </w:r>
    <w:r w:rsidR="003B0222">
      <w:rPr>
        <w:b/>
        <w:bCs/>
        <w:smallCaps/>
        <w:noProof/>
        <w:spacing w:val="60"/>
        <w:sz w:val="36"/>
      </w:rPr>
      <w:t>Σ</w:t>
    </w:r>
    <w:r w:rsidR="003B0222">
      <w:rPr>
        <w:b/>
        <w:bCs/>
        <w:smallCaps/>
        <w:noProof/>
        <w:spacing w:val="60"/>
        <w:sz w:val="18"/>
      </w:rPr>
      <w:t xml:space="preserve">κυλιτσειου </w:t>
    </w:r>
    <w:r w:rsidR="003B0222">
      <w:rPr>
        <w:b/>
        <w:bCs/>
        <w:smallCaps/>
        <w:noProof/>
        <w:spacing w:val="60"/>
        <w:sz w:val="36"/>
      </w:rPr>
      <w:t>ΝΟ</w:t>
    </w:r>
    <w:r w:rsidR="003B0222">
      <w:rPr>
        <w:b/>
        <w:bCs/>
        <w:smallCaps/>
        <w:noProof/>
        <w:spacing w:val="60"/>
        <w:sz w:val="18"/>
      </w:rPr>
      <w:t xml:space="preserve">σοκομειου </w:t>
    </w:r>
    <w:r w:rsidR="003B0222">
      <w:rPr>
        <w:b/>
        <w:bCs/>
        <w:smallCaps/>
        <w:noProof/>
        <w:spacing w:val="60"/>
        <w:sz w:val="36"/>
      </w:rPr>
      <w:t>Χ</w:t>
    </w:r>
    <w:r w:rsidR="003B0222">
      <w:rPr>
        <w:b/>
        <w:bCs/>
        <w:smallCaps/>
        <w:noProof/>
        <w:spacing w:val="60"/>
        <w:sz w:val="18"/>
      </w:rPr>
      <w:t>ιου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Default="005E5818">
    <w:pPr>
      <w:pStyle w:val="a3"/>
      <w:tabs>
        <w:tab w:val="clear" w:pos="4153"/>
        <w:tab w:val="clear" w:pos="8306"/>
      </w:tabs>
      <w:ind w:left="1440"/>
      <w:jc w:val="center"/>
      <w:rPr>
        <w:b/>
        <w:bCs/>
        <w:spacing w:val="180"/>
        <w:sz w:val="72"/>
      </w:rPr>
    </w:pPr>
    <w:r w:rsidRPr="005E581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-.05pt;width:36.15pt;height:62.95pt;z-index:251660288">
          <v:imagedata r:id="rId1" o:title=""/>
        </v:shape>
        <o:OLEObject Type="Embed" ProgID="Photoshop.Image.7" ShapeID="_x0000_s2049" DrawAspect="Content" ObjectID="_1705135245" r:id="rId2">
          <o:FieldCodes>\s</o:FieldCodes>
        </o:OLEObject>
      </w:pict>
    </w:r>
    <w:r w:rsidR="003B0222">
      <w:rPr>
        <w:b/>
        <w:bCs/>
        <w:spacing w:val="180"/>
        <w:sz w:val="72"/>
      </w:rPr>
      <w:t>Σ.Ε.Σ.ΝΟ.Χ.</w:t>
    </w:r>
  </w:p>
  <w:p w:rsidR="003B0222" w:rsidRDefault="003B0222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</w:rPr>
    </w:pPr>
    <w:r>
      <w:rPr>
        <w:b/>
        <w:bCs/>
        <w:smallCaps/>
        <w:noProof/>
        <w:sz w:val="28"/>
      </w:rPr>
      <w:t>Σωματειο Εργαζομενων Σκυλιτσειου Νοσοκομειου Χιου</w:t>
    </w:r>
  </w:p>
  <w:p w:rsidR="003B0222" w:rsidRDefault="005E5818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</w:rPr>
    </w:pPr>
    <w:r w:rsidRPr="005E5818">
      <w:rPr>
        <w:noProof/>
      </w:rPr>
      <w:pict>
        <v:line id="Line 2" o:spid="_x0000_s2050" style="position:absolute;left:0;text-align:left;flip:y;z-index:251661312;visibility:visible" from="81pt,5.45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S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"/>
      </w:pict>
    </w:r>
  </w:p>
  <w:p w:rsidR="003B0222" w:rsidRDefault="003B0222">
    <w:pPr>
      <w:pStyle w:val="a3"/>
      <w:ind w:left="1440"/>
      <w:jc w:val="center"/>
    </w:pPr>
    <w:r>
      <w:rPr>
        <w:b/>
        <w:bCs/>
        <w:smallCaps/>
        <w:spacing w:val="120"/>
      </w:rPr>
      <w:t>ΜελοσΠ.Ο.Ε.ΔΗ.Ν.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C6F3F7E"/>
    <w:multiLevelType w:val="hybridMultilevel"/>
    <w:tmpl w:val="F302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62B6"/>
    <w:multiLevelType w:val="multilevel"/>
    <w:tmpl w:val="41F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162BC"/>
    <w:multiLevelType w:val="hybridMultilevel"/>
    <w:tmpl w:val="1B76E1CE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B677169"/>
    <w:multiLevelType w:val="hybridMultilevel"/>
    <w:tmpl w:val="30FEF0A2"/>
    <w:lvl w:ilvl="0" w:tplc="0408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235A7A6A"/>
    <w:multiLevelType w:val="hybridMultilevel"/>
    <w:tmpl w:val="DE9CA9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E09CA"/>
    <w:multiLevelType w:val="hybridMultilevel"/>
    <w:tmpl w:val="DFCAF510"/>
    <w:lvl w:ilvl="0" w:tplc="1B9A4AB8">
      <w:start w:val="1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2035DFA"/>
    <w:multiLevelType w:val="multilevel"/>
    <w:tmpl w:val="37F6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FB5142"/>
    <w:multiLevelType w:val="hybridMultilevel"/>
    <w:tmpl w:val="5574DC5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46ED2B5B"/>
    <w:multiLevelType w:val="hybridMultilevel"/>
    <w:tmpl w:val="8DC4000E"/>
    <w:lvl w:ilvl="0" w:tplc="5A40C5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46B23"/>
    <w:multiLevelType w:val="hybridMultilevel"/>
    <w:tmpl w:val="145EA4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A5050"/>
    <w:multiLevelType w:val="hybridMultilevel"/>
    <w:tmpl w:val="C6041F4C"/>
    <w:lvl w:ilvl="0" w:tplc="0408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415D55"/>
    <w:multiLevelType w:val="hybridMultilevel"/>
    <w:tmpl w:val="4134B796"/>
    <w:lvl w:ilvl="0" w:tplc="C3AE8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176B4"/>
    <w:multiLevelType w:val="hybridMultilevel"/>
    <w:tmpl w:val="E450535C"/>
    <w:lvl w:ilvl="0" w:tplc="480AFD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0"/>
  </w:num>
  <w:num w:numId="5">
    <w:abstractNumId w:val="13"/>
  </w:num>
  <w:num w:numId="6">
    <w:abstractNumId w:val="8"/>
  </w:num>
  <w:num w:numId="7">
    <w:abstractNumId w:val="1"/>
  </w:num>
  <w:num w:numId="8">
    <w:abstractNumId w:val="14"/>
  </w:num>
  <w:num w:numId="9">
    <w:abstractNumId w:val="7"/>
  </w:num>
  <w:num w:numId="10">
    <w:abstractNumId w:val="9"/>
  </w:num>
  <w:num w:numId="11">
    <w:abstractNumId w:val="11"/>
  </w:num>
  <w:num w:numId="12">
    <w:abstractNumId w:val="0"/>
  </w:num>
  <w:num w:numId="13">
    <w:abstractNumId w:val="5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565"/>
    <w:rsid w:val="000012BA"/>
    <w:rsid w:val="00004F98"/>
    <w:rsid w:val="00007933"/>
    <w:rsid w:val="000200D7"/>
    <w:rsid w:val="00021522"/>
    <w:rsid w:val="00024275"/>
    <w:rsid w:val="00024BFD"/>
    <w:rsid w:val="00024E9E"/>
    <w:rsid w:val="00031108"/>
    <w:rsid w:val="00034C42"/>
    <w:rsid w:val="00054835"/>
    <w:rsid w:val="00065633"/>
    <w:rsid w:val="000E0E2E"/>
    <w:rsid w:val="000E314E"/>
    <w:rsid w:val="000E3780"/>
    <w:rsid w:val="001003EA"/>
    <w:rsid w:val="00117C1F"/>
    <w:rsid w:val="00120816"/>
    <w:rsid w:val="0012268D"/>
    <w:rsid w:val="0015278F"/>
    <w:rsid w:val="0016272C"/>
    <w:rsid w:val="00172108"/>
    <w:rsid w:val="00194695"/>
    <w:rsid w:val="001B466F"/>
    <w:rsid w:val="001B5F17"/>
    <w:rsid w:val="001F28C7"/>
    <w:rsid w:val="00243F5B"/>
    <w:rsid w:val="00267424"/>
    <w:rsid w:val="00284A09"/>
    <w:rsid w:val="00291BCC"/>
    <w:rsid w:val="002C71DA"/>
    <w:rsid w:val="002D4696"/>
    <w:rsid w:val="00313764"/>
    <w:rsid w:val="0034679D"/>
    <w:rsid w:val="00352E81"/>
    <w:rsid w:val="00381305"/>
    <w:rsid w:val="003A0E90"/>
    <w:rsid w:val="003B0222"/>
    <w:rsid w:val="003C1A79"/>
    <w:rsid w:val="003C20DA"/>
    <w:rsid w:val="003C456A"/>
    <w:rsid w:val="003C5F1F"/>
    <w:rsid w:val="003C6A0B"/>
    <w:rsid w:val="003D39B9"/>
    <w:rsid w:val="003D64C1"/>
    <w:rsid w:val="003E0897"/>
    <w:rsid w:val="003E0A5D"/>
    <w:rsid w:val="003F46E1"/>
    <w:rsid w:val="00402EC4"/>
    <w:rsid w:val="0040633F"/>
    <w:rsid w:val="00420CA0"/>
    <w:rsid w:val="00432BAF"/>
    <w:rsid w:val="004344D6"/>
    <w:rsid w:val="00436223"/>
    <w:rsid w:val="0044113C"/>
    <w:rsid w:val="0044430F"/>
    <w:rsid w:val="00450479"/>
    <w:rsid w:val="00450ECD"/>
    <w:rsid w:val="0045126A"/>
    <w:rsid w:val="00494178"/>
    <w:rsid w:val="00494320"/>
    <w:rsid w:val="004A423C"/>
    <w:rsid w:val="004E2775"/>
    <w:rsid w:val="004F41C6"/>
    <w:rsid w:val="00501492"/>
    <w:rsid w:val="0050490F"/>
    <w:rsid w:val="0054474B"/>
    <w:rsid w:val="0055324F"/>
    <w:rsid w:val="00555D1B"/>
    <w:rsid w:val="005563A8"/>
    <w:rsid w:val="00565F1C"/>
    <w:rsid w:val="005B0237"/>
    <w:rsid w:val="005E5818"/>
    <w:rsid w:val="005E71D8"/>
    <w:rsid w:val="005F3CC9"/>
    <w:rsid w:val="00624A6A"/>
    <w:rsid w:val="006277DA"/>
    <w:rsid w:val="006406B1"/>
    <w:rsid w:val="00640748"/>
    <w:rsid w:val="006737FB"/>
    <w:rsid w:val="00675897"/>
    <w:rsid w:val="006854A4"/>
    <w:rsid w:val="00695F20"/>
    <w:rsid w:val="006A297D"/>
    <w:rsid w:val="006B2CF4"/>
    <w:rsid w:val="006C0AB1"/>
    <w:rsid w:val="006C28AD"/>
    <w:rsid w:val="006C3627"/>
    <w:rsid w:val="006D2636"/>
    <w:rsid w:val="00711669"/>
    <w:rsid w:val="00717A63"/>
    <w:rsid w:val="00731E38"/>
    <w:rsid w:val="00754794"/>
    <w:rsid w:val="00773643"/>
    <w:rsid w:val="00790F49"/>
    <w:rsid w:val="007D5DF9"/>
    <w:rsid w:val="007E20E4"/>
    <w:rsid w:val="008147B4"/>
    <w:rsid w:val="00821873"/>
    <w:rsid w:val="00823C5B"/>
    <w:rsid w:val="00826E0E"/>
    <w:rsid w:val="00834A72"/>
    <w:rsid w:val="008413DA"/>
    <w:rsid w:val="0085351E"/>
    <w:rsid w:val="00861373"/>
    <w:rsid w:val="008616B6"/>
    <w:rsid w:val="00862832"/>
    <w:rsid w:val="008645BB"/>
    <w:rsid w:val="008B164F"/>
    <w:rsid w:val="008C501E"/>
    <w:rsid w:val="008D647B"/>
    <w:rsid w:val="008E5B0F"/>
    <w:rsid w:val="00902189"/>
    <w:rsid w:val="00905749"/>
    <w:rsid w:val="009141CF"/>
    <w:rsid w:val="0092738A"/>
    <w:rsid w:val="0093185D"/>
    <w:rsid w:val="009332CE"/>
    <w:rsid w:val="00934071"/>
    <w:rsid w:val="00953E63"/>
    <w:rsid w:val="009549B3"/>
    <w:rsid w:val="00961D5E"/>
    <w:rsid w:val="00974FCE"/>
    <w:rsid w:val="00980A63"/>
    <w:rsid w:val="00992F10"/>
    <w:rsid w:val="009A1802"/>
    <w:rsid w:val="009B5629"/>
    <w:rsid w:val="009B7D2B"/>
    <w:rsid w:val="009C4565"/>
    <w:rsid w:val="009D300D"/>
    <w:rsid w:val="009E2DF2"/>
    <w:rsid w:val="00A2062F"/>
    <w:rsid w:val="00A334B6"/>
    <w:rsid w:val="00A36D0F"/>
    <w:rsid w:val="00A43CFB"/>
    <w:rsid w:val="00A47470"/>
    <w:rsid w:val="00A51938"/>
    <w:rsid w:val="00A6533B"/>
    <w:rsid w:val="00A71275"/>
    <w:rsid w:val="00A93BEE"/>
    <w:rsid w:val="00AA4434"/>
    <w:rsid w:val="00AD03E7"/>
    <w:rsid w:val="00AD3F2F"/>
    <w:rsid w:val="00AD6ECE"/>
    <w:rsid w:val="00AE092A"/>
    <w:rsid w:val="00AE39F5"/>
    <w:rsid w:val="00AF23E1"/>
    <w:rsid w:val="00B101A2"/>
    <w:rsid w:val="00B1610B"/>
    <w:rsid w:val="00B2784C"/>
    <w:rsid w:val="00B41992"/>
    <w:rsid w:val="00B41BA1"/>
    <w:rsid w:val="00B6430F"/>
    <w:rsid w:val="00B65FFD"/>
    <w:rsid w:val="00B67FE8"/>
    <w:rsid w:val="00B75A92"/>
    <w:rsid w:val="00B81590"/>
    <w:rsid w:val="00BB30FD"/>
    <w:rsid w:val="00BC3FE1"/>
    <w:rsid w:val="00BD080A"/>
    <w:rsid w:val="00BD69C1"/>
    <w:rsid w:val="00BE5EF3"/>
    <w:rsid w:val="00BF146B"/>
    <w:rsid w:val="00BF1A6A"/>
    <w:rsid w:val="00BF6EDC"/>
    <w:rsid w:val="00C309F4"/>
    <w:rsid w:val="00C35CFB"/>
    <w:rsid w:val="00C672B1"/>
    <w:rsid w:val="00C7287E"/>
    <w:rsid w:val="00C87FDB"/>
    <w:rsid w:val="00C919E5"/>
    <w:rsid w:val="00CA2E70"/>
    <w:rsid w:val="00CA4ED9"/>
    <w:rsid w:val="00CD564E"/>
    <w:rsid w:val="00CE628D"/>
    <w:rsid w:val="00D12473"/>
    <w:rsid w:val="00D13CED"/>
    <w:rsid w:val="00D26058"/>
    <w:rsid w:val="00D4059A"/>
    <w:rsid w:val="00D55836"/>
    <w:rsid w:val="00D80D46"/>
    <w:rsid w:val="00D81793"/>
    <w:rsid w:val="00D84F41"/>
    <w:rsid w:val="00D93A78"/>
    <w:rsid w:val="00DA5FEA"/>
    <w:rsid w:val="00DC6AFD"/>
    <w:rsid w:val="00DD070D"/>
    <w:rsid w:val="00DE29EA"/>
    <w:rsid w:val="00E04BAD"/>
    <w:rsid w:val="00E411E4"/>
    <w:rsid w:val="00E822D7"/>
    <w:rsid w:val="00EA3B9B"/>
    <w:rsid w:val="00EC4EB0"/>
    <w:rsid w:val="00ED4B0D"/>
    <w:rsid w:val="00EE0D02"/>
    <w:rsid w:val="00EF4D99"/>
    <w:rsid w:val="00F00CBF"/>
    <w:rsid w:val="00F030CD"/>
    <w:rsid w:val="00F33346"/>
    <w:rsid w:val="00F37FA0"/>
    <w:rsid w:val="00F41889"/>
    <w:rsid w:val="00F91430"/>
    <w:rsid w:val="00F95A98"/>
    <w:rsid w:val="00FA7834"/>
    <w:rsid w:val="00FB1659"/>
    <w:rsid w:val="00FB33AD"/>
    <w:rsid w:val="00FF0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92"/>
  </w:style>
  <w:style w:type="paragraph" w:styleId="1">
    <w:name w:val="heading 1"/>
    <w:basedOn w:val="a"/>
    <w:next w:val="a"/>
    <w:link w:val="1Char"/>
    <w:uiPriority w:val="9"/>
    <w:qFormat/>
    <w:rsid w:val="00FF0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styleId="-">
    <w:name w:val="Hyperlink"/>
    <w:basedOn w:val="a0"/>
    <w:uiPriority w:val="99"/>
    <w:semiHidden/>
    <w:unhideWhenUsed/>
    <w:rsid w:val="0050490F"/>
    <w:rPr>
      <w:color w:val="0000FF"/>
      <w:u w:val="single"/>
    </w:rPr>
  </w:style>
  <w:style w:type="character" w:styleId="a7">
    <w:name w:val="Emphasis"/>
    <w:basedOn w:val="a0"/>
    <w:uiPriority w:val="20"/>
    <w:qFormat/>
    <w:rsid w:val="0050490F"/>
    <w:rPr>
      <w:i/>
      <w:iCs/>
    </w:rPr>
  </w:style>
  <w:style w:type="character" w:styleId="a8">
    <w:name w:val="Intense Reference"/>
    <w:basedOn w:val="a0"/>
    <w:uiPriority w:val="32"/>
    <w:qFormat/>
    <w:rsid w:val="00FF0A2A"/>
    <w:rPr>
      <w:b/>
      <w:bCs/>
      <w:smallCaps/>
      <w:color w:val="C0504D" w:themeColor="accent2"/>
      <w:spacing w:val="5"/>
      <w:u w:val="single"/>
    </w:rPr>
  </w:style>
  <w:style w:type="character" w:styleId="a9">
    <w:name w:val="Subtle Reference"/>
    <w:basedOn w:val="a0"/>
    <w:uiPriority w:val="31"/>
    <w:qFormat/>
    <w:rsid w:val="00FF0A2A"/>
    <w:rPr>
      <w:smallCaps/>
      <w:color w:val="C0504D" w:themeColor="accent2"/>
      <w:u w:val="single"/>
    </w:rPr>
  </w:style>
  <w:style w:type="paragraph" w:styleId="aa">
    <w:name w:val="Intense Quote"/>
    <w:basedOn w:val="a"/>
    <w:next w:val="a"/>
    <w:link w:val="Char1"/>
    <w:uiPriority w:val="30"/>
    <w:qFormat/>
    <w:rsid w:val="00FF0A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1">
    <w:name w:val="Έντονο εισαγωγικό Char"/>
    <w:basedOn w:val="a0"/>
    <w:link w:val="aa"/>
    <w:uiPriority w:val="30"/>
    <w:rsid w:val="00FF0A2A"/>
    <w:rPr>
      <w:b/>
      <w:bCs/>
      <w:i/>
      <w:iCs/>
      <w:color w:val="4F81BD" w:themeColor="accent1"/>
    </w:rPr>
  </w:style>
  <w:style w:type="character" w:customStyle="1" w:styleId="1Char">
    <w:name w:val="Επικεφαλίδα 1 Char"/>
    <w:basedOn w:val="a0"/>
    <w:link w:val="1"/>
    <w:uiPriority w:val="9"/>
    <w:rsid w:val="00FF0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9D30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F0A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styleId="-">
    <w:name w:val="Hyperlink"/>
    <w:basedOn w:val="a0"/>
    <w:uiPriority w:val="99"/>
    <w:semiHidden/>
    <w:unhideWhenUsed/>
    <w:rsid w:val="0050490F"/>
    <w:rPr>
      <w:color w:val="0000FF"/>
      <w:u w:val="single"/>
    </w:rPr>
  </w:style>
  <w:style w:type="character" w:styleId="a7">
    <w:name w:val="Emphasis"/>
    <w:basedOn w:val="a0"/>
    <w:uiPriority w:val="20"/>
    <w:qFormat/>
    <w:rsid w:val="0050490F"/>
    <w:rPr>
      <w:i/>
      <w:iCs/>
    </w:rPr>
  </w:style>
  <w:style w:type="character" w:styleId="a8">
    <w:name w:val="Intense Reference"/>
    <w:basedOn w:val="a0"/>
    <w:uiPriority w:val="32"/>
    <w:qFormat/>
    <w:rsid w:val="00FF0A2A"/>
    <w:rPr>
      <w:b/>
      <w:bCs/>
      <w:smallCaps/>
      <w:color w:val="C0504D" w:themeColor="accent2"/>
      <w:spacing w:val="5"/>
      <w:u w:val="single"/>
    </w:rPr>
  </w:style>
  <w:style w:type="character" w:styleId="a9">
    <w:name w:val="Subtle Reference"/>
    <w:basedOn w:val="a0"/>
    <w:uiPriority w:val="31"/>
    <w:qFormat/>
    <w:rsid w:val="00FF0A2A"/>
    <w:rPr>
      <w:smallCaps/>
      <w:color w:val="C0504D" w:themeColor="accent2"/>
      <w:u w:val="single"/>
    </w:rPr>
  </w:style>
  <w:style w:type="paragraph" w:styleId="aa">
    <w:name w:val="Intense Quote"/>
    <w:basedOn w:val="a"/>
    <w:next w:val="a"/>
    <w:link w:val="Char1"/>
    <w:uiPriority w:val="30"/>
    <w:qFormat/>
    <w:rsid w:val="00FF0A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1">
    <w:name w:val="Έντονο εισαγωγικό Char"/>
    <w:basedOn w:val="a0"/>
    <w:link w:val="aa"/>
    <w:uiPriority w:val="30"/>
    <w:rsid w:val="00FF0A2A"/>
    <w:rPr>
      <w:b/>
      <w:bCs/>
      <w:i/>
      <w:iCs/>
      <w:color w:val="4F81BD" w:themeColor="accent1"/>
    </w:rPr>
  </w:style>
  <w:style w:type="character" w:customStyle="1" w:styleId="1Char">
    <w:name w:val="Επικεφαλίδα 1 Char"/>
    <w:basedOn w:val="a0"/>
    <w:link w:val="1"/>
    <w:uiPriority w:val="9"/>
    <w:rsid w:val="00FF0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9D30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1695E-565E-4396-96A5-F75B3162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Λογιστήριο ΓΝ Χιου</cp:lastModifiedBy>
  <cp:revision>3</cp:revision>
  <cp:lastPrinted>2019-11-15T08:41:00Z</cp:lastPrinted>
  <dcterms:created xsi:type="dcterms:W3CDTF">2022-01-24T07:57:00Z</dcterms:created>
  <dcterms:modified xsi:type="dcterms:W3CDTF">2022-01-24T08:16:00Z</dcterms:modified>
</cp:coreProperties>
</file>