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4F" w:rsidRPr="004B434E" w:rsidRDefault="00A07FEF" w:rsidP="006857B4">
      <w:pPr>
        <w:shd w:val="clear" w:color="auto" w:fill="FFFFFF"/>
        <w:spacing w:after="360" w:line="240" w:lineRule="auto"/>
        <w:jc w:val="right"/>
        <w:rPr>
          <w:rFonts w:cstheme="minorHAnsi"/>
          <w:bCs/>
          <w:sz w:val="24"/>
          <w:szCs w:val="24"/>
        </w:rPr>
      </w:pPr>
      <w:r w:rsidRPr="004B434E">
        <w:rPr>
          <w:rFonts w:cstheme="minorHAnsi"/>
          <w:bCs/>
          <w:sz w:val="24"/>
          <w:szCs w:val="24"/>
        </w:rPr>
        <w:t xml:space="preserve">ΧΙΟΣ  </w:t>
      </w:r>
      <w:r w:rsidR="008B164F" w:rsidRPr="004B434E">
        <w:rPr>
          <w:rFonts w:cstheme="minorHAnsi"/>
          <w:bCs/>
          <w:sz w:val="24"/>
          <w:szCs w:val="24"/>
        </w:rPr>
        <w:t xml:space="preserve">   </w:t>
      </w:r>
      <w:r w:rsidR="004600D5">
        <w:rPr>
          <w:rFonts w:cstheme="minorHAnsi"/>
          <w:bCs/>
          <w:sz w:val="24"/>
          <w:szCs w:val="24"/>
        </w:rPr>
        <w:t>03</w:t>
      </w:r>
      <w:r w:rsidR="00F27AAF" w:rsidRPr="004B434E">
        <w:rPr>
          <w:rFonts w:cstheme="minorHAnsi"/>
          <w:bCs/>
          <w:sz w:val="24"/>
          <w:szCs w:val="24"/>
        </w:rPr>
        <w:t>-6</w:t>
      </w:r>
      <w:r w:rsidR="00EC40FD" w:rsidRPr="004B434E">
        <w:rPr>
          <w:rFonts w:cstheme="minorHAnsi"/>
          <w:bCs/>
          <w:sz w:val="24"/>
          <w:szCs w:val="24"/>
        </w:rPr>
        <w:t>-21</w:t>
      </w:r>
    </w:p>
    <w:p w:rsidR="001F3298" w:rsidRPr="001F3298" w:rsidRDefault="001F3298" w:rsidP="006857B4">
      <w:pPr>
        <w:shd w:val="clear" w:color="auto" w:fill="FFFFFF"/>
        <w:spacing w:after="360" w:line="240" w:lineRule="auto"/>
        <w:jc w:val="center"/>
        <w:rPr>
          <w:rFonts w:cstheme="minorHAnsi"/>
          <w:bCs/>
          <w:sz w:val="32"/>
          <w:szCs w:val="32"/>
        </w:rPr>
      </w:pPr>
      <w:r w:rsidRPr="004B434E">
        <w:rPr>
          <w:rFonts w:cstheme="minorHAnsi"/>
          <w:bCs/>
          <w:sz w:val="32"/>
          <w:szCs w:val="32"/>
        </w:rPr>
        <w:t>ΑΝΑΚΟΙΝΩΣΗ</w:t>
      </w:r>
      <w:r w:rsidR="004600D5">
        <w:rPr>
          <w:rFonts w:cstheme="minorHAnsi"/>
          <w:bCs/>
          <w:sz w:val="32"/>
          <w:szCs w:val="32"/>
        </w:rPr>
        <w:t>-</w:t>
      </w:r>
      <w:r w:rsidR="004600D5" w:rsidRPr="004600D5">
        <w:rPr>
          <w:rFonts w:cstheme="minorHAnsi"/>
          <w:bCs/>
          <w:sz w:val="32"/>
          <w:szCs w:val="32"/>
        </w:rPr>
        <w:t xml:space="preserve"> </w:t>
      </w:r>
      <w:r w:rsidR="004600D5">
        <w:rPr>
          <w:rFonts w:cstheme="minorHAnsi"/>
          <w:bCs/>
          <w:sz w:val="32"/>
          <w:szCs w:val="32"/>
        </w:rPr>
        <w:t>ΚΑΤΑΓΓΕΛΙΑ</w:t>
      </w:r>
    </w:p>
    <w:p w:rsidR="002C6AA9" w:rsidRDefault="00422C5F" w:rsidP="00C911CD">
      <w:pPr>
        <w:tabs>
          <w:tab w:val="left" w:pos="34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C40FD" w:rsidRPr="004B434E">
        <w:rPr>
          <w:rFonts w:ascii="Calibri" w:hAnsi="Calibri" w:cs="Calibri"/>
          <w:sz w:val="24"/>
          <w:szCs w:val="24"/>
        </w:rPr>
        <w:t xml:space="preserve">Σε εποχή πανδημίας με το νοσηλευτικό </w:t>
      </w:r>
      <w:r w:rsidR="00D87B3F" w:rsidRPr="004B434E">
        <w:rPr>
          <w:rFonts w:ascii="Calibri" w:hAnsi="Calibri" w:cs="Calibri"/>
          <w:sz w:val="24"/>
          <w:szCs w:val="24"/>
        </w:rPr>
        <w:t xml:space="preserve">και λοιπό </w:t>
      </w:r>
      <w:r w:rsidR="00EC40FD" w:rsidRPr="004B434E">
        <w:rPr>
          <w:rFonts w:ascii="Calibri" w:hAnsi="Calibri" w:cs="Calibri"/>
          <w:sz w:val="24"/>
          <w:szCs w:val="24"/>
        </w:rPr>
        <w:t xml:space="preserve">προσωπικό </w:t>
      </w:r>
      <w:r w:rsidR="004600D5">
        <w:rPr>
          <w:rFonts w:ascii="Calibri" w:hAnsi="Calibri" w:cs="Calibri"/>
          <w:sz w:val="24"/>
          <w:szCs w:val="24"/>
        </w:rPr>
        <w:t xml:space="preserve">του </w:t>
      </w:r>
      <w:proofErr w:type="spellStart"/>
      <w:r w:rsidR="004600D5">
        <w:rPr>
          <w:rFonts w:ascii="Calibri" w:hAnsi="Calibri" w:cs="Calibri"/>
          <w:sz w:val="24"/>
          <w:szCs w:val="24"/>
        </w:rPr>
        <w:t>Σκυλίτσειου</w:t>
      </w:r>
      <w:proofErr w:type="spellEnd"/>
      <w:r w:rsidR="004600D5">
        <w:rPr>
          <w:rFonts w:ascii="Calibri" w:hAnsi="Calibri" w:cs="Calibri"/>
          <w:sz w:val="24"/>
          <w:szCs w:val="24"/>
        </w:rPr>
        <w:t xml:space="preserve"> Νοσοκομείου Χίου </w:t>
      </w:r>
      <w:r>
        <w:rPr>
          <w:rFonts w:ascii="Calibri" w:hAnsi="Calibri" w:cs="Calibri"/>
          <w:sz w:val="24"/>
          <w:szCs w:val="24"/>
        </w:rPr>
        <w:t xml:space="preserve">να είναι </w:t>
      </w:r>
      <w:r w:rsidR="00EC40FD" w:rsidRPr="004B434E">
        <w:rPr>
          <w:rFonts w:ascii="Calibri" w:hAnsi="Calibri" w:cs="Calibri"/>
          <w:sz w:val="24"/>
          <w:szCs w:val="24"/>
        </w:rPr>
        <w:t>απ</w:t>
      </w:r>
      <w:r w:rsidR="00E45F83" w:rsidRPr="004B434E">
        <w:rPr>
          <w:rFonts w:ascii="Calibri" w:hAnsi="Calibri" w:cs="Calibri"/>
          <w:sz w:val="24"/>
          <w:szCs w:val="24"/>
        </w:rPr>
        <w:t>οδεκατισμένο και εξαντλημένο</w:t>
      </w:r>
      <w:r w:rsidR="00C911CD" w:rsidRPr="004B434E">
        <w:rPr>
          <w:rFonts w:ascii="Calibri" w:hAnsi="Calibri" w:cs="Calibri"/>
          <w:sz w:val="24"/>
          <w:szCs w:val="24"/>
        </w:rPr>
        <w:t xml:space="preserve">, </w:t>
      </w:r>
      <w:r w:rsidR="00FA0E0F" w:rsidRPr="004B434E">
        <w:rPr>
          <w:rFonts w:ascii="Calibri" w:hAnsi="Calibri" w:cs="Calibri"/>
          <w:sz w:val="24"/>
          <w:szCs w:val="24"/>
        </w:rPr>
        <w:t xml:space="preserve">αφού </w:t>
      </w:r>
      <w:r w:rsidR="00C368D1" w:rsidRPr="004B434E">
        <w:rPr>
          <w:rFonts w:ascii="Calibri" w:hAnsi="Calibri" w:cs="Calibri"/>
          <w:b/>
          <w:sz w:val="24"/>
          <w:szCs w:val="24"/>
        </w:rPr>
        <w:t>η κυβέρνηση της ΝΔ</w:t>
      </w:r>
      <w:r w:rsidR="009D1504">
        <w:rPr>
          <w:rFonts w:ascii="Calibri" w:hAnsi="Calibri" w:cs="Calibri"/>
          <w:b/>
          <w:sz w:val="24"/>
          <w:szCs w:val="24"/>
        </w:rPr>
        <w:t xml:space="preserve"> το</w:t>
      </w:r>
      <w:r w:rsidR="00EC40FD" w:rsidRPr="004B434E">
        <w:rPr>
          <w:rFonts w:ascii="Calibri" w:hAnsi="Calibri" w:cs="Calibri"/>
          <w:sz w:val="24"/>
          <w:szCs w:val="24"/>
        </w:rPr>
        <w:t xml:space="preserve"> </w:t>
      </w:r>
      <w:r w:rsidR="004600D5">
        <w:rPr>
          <w:rFonts w:ascii="Calibri" w:hAnsi="Calibri" w:cs="Calibri"/>
          <w:sz w:val="24"/>
          <w:szCs w:val="24"/>
        </w:rPr>
        <w:t xml:space="preserve">μετέτρεψε σε νοσοκομείο μίας νόσου και </w:t>
      </w:r>
      <w:r w:rsidR="004600D5" w:rsidRPr="002C6AA9">
        <w:rPr>
          <w:rFonts w:ascii="Calibri" w:hAnsi="Calibri" w:cs="Calibri"/>
          <w:b/>
          <w:sz w:val="24"/>
          <w:szCs w:val="24"/>
        </w:rPr>
        <w:t xml:space="preserve">δε </w:t>
      </w:r>
      <w:r w:rsidR="00C368D1" w:rsidRPr="002C6AA9">
        <w:rPr>
          <w:rFonts w:ascii="Calibri" w:hAnsi="Calibri" w:cs="Calibri"/>
          <w:b/>
          <w:sz w:val="24"/>
          <w:szCs w:val="24"/>
        </w:rPr>
        <w:t>φρόντισε να</w:t>
      </w:r>
      <w:r w:rsidR="004600D5" w:rsidRPr="002C6AA9">
        <w:rPr>
          <w:rFonts w:ascii="Calibri" w:hAnsi="Calibri" w:cs="Calibri"/>
          <w:b/>
          <w:sz w:val="24"/>
          <w:szCs w:val="24"/>
        </w:rPr>
        <w:t xml:space="preserve"> το</w:t>
      </w:r>
      <w:r w:rsidR="00C368D1" w:rsidRPr="002C6AA9">
        <w:rPr>
          <w:rFonts w:ascii="Calibri" w:hAnsi="Calibri" w:cs="Calibri"/>
          <w:b/>
          <w:sz w:val="24"/>
          <w:szCs w:val="24"/>
        </w:rPr>
        <w:t xml:space="preserve"> στελεχώσει</w:t>
      </w:r>
      <w:r w:rsidR="00E45F83" w:rsidRPr="002C6AA9">
        <w:rPr>
          <w:rFonts w:ascii="Calibri" w:hAnsi="Calibri" w:cs="Calibri"/>
          <w:b/>
          <w:sz w:val="24"/>
          <w:szCs w:val="24"/>
        </w:rPr>
        <w:t xml:space="preserve"> </w:t>
      </w:r>
      <w:r w:rsidR="00C3753A" w:rsidRPr="002C6AA9">
        <w:rPr>
          <w:rFonts w:ascii="Calibri" w:hAnsi="Calibri" w:cs="Calibri"/>
          <w:b/>
          <w:sz w:val="24"/>
          <w:szCs w:val="24"/>
        </w:rPr>
        <w:t>με το απαιτ</w:t>
      </w:r>
      <w:r w:rsidR="004600D5" w:rsidRPr="002C6AA9">
        <w:rPr>
          <w:rFonts w:ascii="Calibri" w:hAnsi="Calibri" w:cs="Calibri"/>
          <w:b/>
          <w:sz w:val="24"/>
          <w:szCs w:val="24"/>
        </w:rPr>
        <w:t>ούμενο  προσωπικό</w:t>
      </w:r>
      <w:r w:rsidR="00C368D1" w:rsidRPr="002C6AA9">
        <w:rPr>
          <w:rFonts w:ascii="Calibri" w:hAnsi="Calibri" w:cs="Calibri"/>
          <w:b/>
          <w:sz w:val="24"/>
          <w:szCs w:val="24"/>
        </w:rPr>
        <w:t>,</w:t>
      </w:r>
      <w:r w:rsidR="00C3753A" w:rsidRPr="004B434E">
        <w:rPr>
          <w:rFonts w:ascii="Calibri" w:hAnsi="Calibri" w:cs="Calibri"/>
          <w:sz w:val="24"/>
          <w:szCs w:val="24"/>
        </w:rPr>
        <w:t xml:space="preserve"> </w:t>
      </w:r>
      <w:r w:rsidR="00C911CD" w:rsidRPr="004B434E">
        <w:rPr>
          <w:rFonts w:ascii="Calibri" w:hAnsi="Calibri" w:cs="Calibri"/>
          <w:sz w:val="24"/>
          <w:szCs w:val="24"/>
        </w:rPr>
        <w:t xml:space="preserve"> ώστε να πραγματοποιηθεί με </w:t>
      </w:r>
      <w:r w:rsidR="00E84A85">
        <w:rPr>
          <w:rFonts w:ascii="Calibri" w:hAnsi="Calibri" w:cs="Calibri"/>
          <w:sz w:val="24"/>
          <w:szCs w:val="24"/>
        </w:rPr>
        <w:t>«</w:t>
      </w:r>
      <w:r w:rsidR="00C911CD" w:rsidRPr="004B434E">
        <w:rPr>
          <w:rFonts w:ascii="Calibri" w:hAnsi="Calibri" w:cs="Calibri"/>
          <w:sz w:val="24"/>
          <w:szCs w:val="24"/>
        </w:rPr>
        <w:t>ασφάλεια</w:t>
      </w:r>
      <w:r w:rsidR="00E84A85">
        <w:rPr>
          <w:rFonts w:ascii="Calibri" w:hAnsi="Calibri" w:cs="Calibri"/>
          <w:sz w:val="24"/>
          <w:szCs w:val="24"/>
        </w:rPr>
        <w:t>»</w:t>
      </w:r>
      <w:r w:rsidR="00C911CD" w:rsidRPr="004B434E">
        <w:rPr>
          <w:rFonts w:ascii="Calibri" w:hAnsi="Calibri" w:cs="Calibri"/>
          <w:sz w:val="24"/>
          <w:szCs w:val="24"/>
        </w:rPr>
        <w:t xml:space="preserve"> ο εμβολιασμός των κατοίκων</w:t>
      </w:r>
      <w:r w:rsidR="00D87B3F" w:rsidRPr="004B434E">
        <w:rPr>
          <w:rFonts w:ascii="Calibri" w:hAnsi="Calibri" w:cs="Calibri"/>
          <w:sz w:val="24"/>
          <w:szCs w:val="24"/>
        </w:rPr>
        <w:t xml:space="preserve"> του Νησιού</w:t>
      </w:r>
      <w:r w:rsidR="00BD3D8F" w:rsidRPr="004B434E">
        <w:rPr>
          <w:rFonts w:ascii="Calibri" w:hAnsi="Calibri" w:cs="Calibri"/>
          <w:sz w:val="24"/>
          <w:szCs w:val="24"/>
        </w:rPr>
        <w:t xml:space="preserve"> </w:t>
      </w:r>
      <w:r w:rsidR="002C6AA9">
        <w:rPr>
          <w:rFonts w:ascii="Calibri" w:hAnsi="Calibri" w:cs="Calibri"/>
          <w:sz w:val="24"/>
          <w:szCs w:val="24"/>
        </w:rPr>
        <w:t xml:space="preserve">μας αναστέλλοντας στην ουσία τη λειτουργία εξωτερικών ιατρείων </w:t>
      </w:r>
      <w:r w:rsidR="00C3753A" w:rsidRPr="004B434E">
        <w:rPr>
          <w:rFonts w:ascii="Calibri" w:hAnsi="Calibri" w:cs="Calibri"/>
          <w:sz w:val="24"/>
          <w:szCs w:val="24"/>
        </w:rPr>
        <w:t xml:space="preserve">. </w:t>
      </w:r>
    </w:p>
    <w:p w:rsidR="002C6AA9" w:rsidRDefault="00422C5F" w:rsidP="00C911CD">
      <w:pPr>
        <w:tabs>
          <w:tab w:val="left" w:pos="34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Τ</w:t>
      </w:r>
      <w:r w:rsidR="00C368D1" w:rsidRPr="004B434E">
        <w:rPr>
          <w:rFonts w:ascii="Calibri" w:hAnsi="Calibri" w:cs="Calibri"/>
          <w:sz w:val="24"/>
          <w:szCs w:val="24"/>
        </w:rPr>
        <w:t>ο υπουργείο υγείας και</w:t>
      </w:r>
      <w:r w:rsidR="004600D5">
        <w:rPr>
          <w:rFonts w:ascii="Calibri" w:hAnsi="Calibri" w:cs="Calibri"/>
          <w:sz w:val="24"/>
          <w:szCs w:val="24"/>
        </w:rPr>
        <w:t xml:space="preserve"> η</w:t>
      </w:r>
      <w:r w:rsidR="00C368D1" w:rsidRPr="004B434E">
        <w:rPr>
          <w:rFonts w:ascii="Calibri" w:hAnsi="Calibri" w:cs="Calibri"/>
          <w:sz w:val="24"/>
          <w:szCs w:val="24"/>
        </w:rPr>
        <w:t xml:space="preserve"> </w:t>
      </w:r>
      <w:r w:rsidR="004600D5">
        <w:rPr>
          <w:rFonts w:ascii="Calibri" w:hAnsi="Calibri" w:cs="Calibri"/>
          <w:sz w:val="24"/>
          <w:szCs w:val="24"/>
        </w:rPr>
        <w:t xml:space="preserve"> 2</w:t>
      </w:r>
      <w:r w:rsidR="004600D5" w:rsidRPr="004600D5">
        <w:rPr>
          <w:rFonts w:ascii="Calibri" w:hAnsi="Calibri" w:cs="Calibri"/>
          <w:sz w:val="24"/>
          <w:szCs w:val="24"/>
          <w:vertAlign w:val="superscript"/>
        </w:rPr>
        <w:t>η</w:t>
      </w:r>
      <w:r w:rsidR="004600D5">
        <w:rPr>
          <w:rFonts w:ascii="Calibri" w:hAnsi="Calibri" w:cs="Calibri"/>
          <w:sz w:val="24"/>
          <w:szCs w:val="24"/>
        </w:rPr>
        <w:t xml:space="preserve"> </w:t>
      </w:r>
      <w:r w:rsidR="00C3753A" w:rsidRPr="004B434E">
        <w:rPr>
          <w:rFonts w:ascii="Calibri" w:hAnsi="Calibri" w:cs="Calibri"/>
          <w:sz w:val="24"/>
          <w:szCs w:val="24"/>
        </w:rPr>
        <w:t>ΥΠΕ δεν κατάφεραν να σταθούν στο ύψος των περιστάσεων  στελεχώνοντας  την Πρωτοβάθμια Φροντίδα Υγεία</w:t>
      </w:r>
      <w:r w:rsidR="004600D5">
        <w:rPr>
          <w:rFonts w:ascii="Calibri" w:hAnsi="Calibri" w:cs="Calibri"/>
          <w:sz w:val="24"/>
          <w:szCs w:val="24"/>
        </w:rPr>
        <w:t xml:space="preserve">ς (κέντρα υγείας, αγροτικά </w:t>
      </w:r>
      <w:r w:rsidR="002C6AA9">
        <w:rPr>
          <w:rFonts w:ascii="Calibri" w:hAnsi="Calibri" w:cs="Calibri"/>
          <w:sz w:val="24"/>
          <w:szCs w:val="24"/>
        </w:rPr>
        <w:t>,</w:t>
      </w:r>
      <w:r w:rsidR="004600D5">
        <w:rPr>
          <w:rFonts w:ascii="Calibri" w:hAnsi="Calibri" w:cs="Calibri"/>
          <w:sz w:val="24"/>
          <w:szCs w:val="24"/>
        </w:rPr>
        <w:t xml:space="preserve">περιφερικά)  </w:t>
      </w:r>
      <w:r w:rsidR="00C3753A" w:rsidRPr="004B434E">
        <w:rPr>
          <w:rFonts w:ascii="Calibri" w:hAnsi="Calibri" w:cs="Calibri"/>
          <w:sz w:val="24"/>
          <w:szCs w:val="24"/>
        </w:rPr>
        <w:t xml:space="preserve"> η οποία θα έπρεπε να αναλάβει ουσιαστικότερο ρόλο στη διαδικασία του εμβολιασμού, ώστε να </w:t>
      </w:r>
      <w:proofErr w:type="spellStart"/>
      <w:r w:rsidR="00E71257" w:rsidRPr="004B434E">
        <w:rPr>
          <w:rFonts w:ascii="Calibri" w:hAnsi="Calibri" w:cs="Calibri"/>
          <w:sz w:val="24"/>
          <w:szCs w:val="24"/>
        </w:rPr>
        <w:t>αποσυ</w:t>
      </w:r>
      <w:r w:rsidR="00C3753A" w:rsidRPr="004B434E">
        <w:rPr>
          <w:rFonts w:ascii="Calibri" w:hAnsi="Calibri" w:cs="Calibri"/>
          <w:sz w:val="24"/>
          <w:szCs w:val="24"/>
        </w:rPr>
        <w:t>μ</w:t>
      </w:r>
      <w:r w:rsidR="00E71257" w:rsidRPr="004B434E">
        <w:rPr>
          <w:rFonts w:ascii="Calibri" w:hAnsi="Calibri" w:cs="Calibri"/>
          <w:sz w:val="24"/>
          <w:szCs w:val="24"/>
        </w:rPr>
        <w:t>φορη</w:t>
      </w:r>
      <w:r w:rsidR="00C3753A" w:rsidRPr="004B434E">
        <w:rPr>
          <w:rFonts w:ascii="Calibri" w:hAnsi="Calibri" w:cs="Calibri"/>
          <w:sz w:val="24"/>
          <w:szCs w:val="24"/>
        </w:rPr>
        <w:t>θεί</w:t>
      </w:r>
      <w:proofErr w:type="spellEnd"/>
      <w:r w:rsidR="00C3753A" w:rsidRPr="004B434E">
        <w:rPr>
          <w:rFonts w:ascii="Calibri" w:hAnsi="Calibri" w:cs="Calibri"/>
          <w:sz w:val="24"/>
          <w:szCs w:val="24"/>
        </w:rPr>
        <w:t xml:space="preserve">   </w:t>
      </w:r>
      <w:r w:rsidR="00E71257" w:rsidRPr="004B434E">
        <w:rPr>
          <w:rFonts w:ascii="Calibri" w:hAnsi="Calibri" w:cs="Calibri"/>
          <w:sz w:val="24"/>
          <w:szCs w:val="24"/>
        </w:rPr>
        <w:t xml:space="preserve">το νοσοκομείο και </w:t>
      </w:r>
      <w:r w:rsidR="001F3298" w:rsidRPr="004B434E">
        <w:rPr>
          <w:rFonts w:ascii="Calibri" w:hAnsi="Calibri" w:cs="Calibri"/>
          <w:sz w:val="24"/>
          <w:szCs w:val="24"/>
        </w:rPr>
        <w:t>να</w:t>
      </w:r>
      <w:r w:rsidR="00D87B3F" w:rsidRPr="004B434E">
        <w:rPr>
          <w:rFonts w:ascii="Calibri" w:hAnsi="Calibri" w:cs="Calibri"/>
          <w:sz w:val="24"/>
          <w:szCs w:val="24"/>
        </w:rPr>
        <w:t xml:space="preserve"> μη</w:t>
      </w:r>
      <w:r w:rsidR="001F3298" w:rsidRPr="004B434E">
        <w:rPr>
          <w:rFonts w:ascii="Calibri" w:hAnsi="Calibri" w:cs="Calibri"/>
          <w:sz w:val="24"/>
          <w:szCs w:val="24"/>
        </w:rPr>
        <w:t>ν υπάρχει</w:t>
      </w:r>
      <w:r w:rsidR="00D87B3F" w:rsidRPr="004B434E">
        <w:rPr>
          <w:rFonts w:ascii="Calibri" w:hAnsi="Calibri" w:cs="Calibri"/>
          <w:sz w:val="24"/>
          <w:szCs w:val="24"/>
        </w:rPr>
        <w:t xml:space="preserve"> </w:t>
      </w:r>
      <w:r w:rsidR="00FA0E0F" w:rsidRPr="004B434E">
        <w:rPr>
          <w:rFonts w:ascii="Calibri" w:hAnsi="Calibri" w:cs="Calibri"/>
          <w:sz w:val="24"/>
          <w:szCs w:val="24"/>
        </w:rPr>
        <w:t>καθημερινά</w:t>
      </w:r>
      <w:r w:rsidR="00C368D1" w:rsidRPr="004B434E">
        <w:rPr>
          <w:rFonts w:ascii="Calibri" w:hAnsi="Calibri" w:cs="Calibri"/>
          <w:sz w:val="24"/>
          <w:szCs w:val="24"/>
        </w:rPr>
        <w:t xml:space="preserve"> μεγάλος συνωστισμός εκατοντάδ</w:t>
      </w:r>
      <w:r w:rsidR="004600D5">
        <w:rPr>
          <w:rFonts w:ascii="Calibri" w:hAnsi="Calibri" w:cs="Calibri"/>
          <w:sz w:val="24"/>
          <w:szCs w:val="24"/>
        </w:rPr>
        <w:t>ων συμπολιτών μας σ’ αυτό</w:t>
      </w:r>
      <w:r w:rsidR="00C368D1" w:rsidRPr="004B434E">
        <w:rPr>
          <w:rFonts w:ascii="Calibri" w:hAnsi="Calibri" w:cs="Calibri"/>
          <w:sz w:val="24"/>
          <w:szCs w:val="24"/>
        </w:rPr>
        <w:t xml:space="preserve">, </w:t>
      </w:r>
      <w:r w:rsidR="00E71257" w:rsidRPr="002C6AA9">
        <w:rPr>
          <w:rFonts w:ascii="Calibri" w:hAnsi="Calibri" w:cs="Calibri"/>
          <w:b/>
          <w:sz w:val="24"/>
          <w:szCs w:val="24"/>
        </w:rPr>
        <w:t>με ότι κίνδυνο αυτό συνεπάγεται εν καιρώ πανδημίας</w:t>
      </w:r>
      <w:r w:rsidR="004600D5">
        <w:rPr>
          <w:rFonts w:ascii="Calibri" w:hAnsi="Calibri" w:cs="Calibri"/>
          <w:sz w:val="24"/>
          <w:szCs w:val="24"/>
        </w:rPr>
        <w:t>.</w:t>
      </w:r>
      <w:r w:rsidR="00D87B3F" w:rsidRPr="004B434E">
        <w:rPr>
          <w:rFonts w:ascii="Calibri" w:hAnsi="Calibri" w:cs="Calibri"/>
          <w:sz w:val="24"/>
          <w:szCs w:val="24"/>
        </w:rPr>
        <w:t xml:space="preserve"> </w:t>
      </w:r>
    </w:p>
    <w:p w:rsidR="00EC40FD" w:rsidRPr="004B434E" w:rsidRDefault="00D87B3F" w:rsidP="00C911CD">
      <w:pPr>
        <w:tabs>
          <w:tab w:val="left" w:pos="3480"/>
        </w:tabs>
        <w:jc w:val="both"/>
        <w:rPr>
          <w:rFonts w:ascii="Calibri" w:hAnsi="Calibri" w:cs="Calibri"/>
          <w:sz w:val="24"/>
          <w:szCs w:val="24"/>
        </w:rPr>
      </w:pPr>
      <w:r w:rsidRPr="004B434E">
        <w:rPr>
          <w:rFonts w:ascii="Calibri" w:hAnsi="Calibri" w:cs="Calibri"/>
          <w:sz w:val="24"/>
          <w:szCs w:val="24"/>
        </w:rPr>
        <w:t xml:space="preserve">  </w:t>
      </w:r>
      <w:r w:rsidR="004600D5">
        <w:rPr>
          <w:rFonts w:ascii="Calibri" w:hAnsi="Calibri" w:cs="Calibri"/>
          <w:sz w:val="24"/>
          <w:szCs w:val="24"/>
        </w:rPr>
        <w:t xml:space="preserve">Εν μέσω όλων αυτών η διοικήτρια του </w:t>
      </w:r>
      <w:r w:rsidR="00EC40FD" w:rsidRPr="004B434E">
        <w:rPr>
          <w:rFonts w:ascii="Calibri" w:hAnsi="Calibri" w:cs="Calibri"/>
          <w:sz w:val="24"/>
          <w:szCs w:val="24"/>
        </w:rPr>
        <w:t xml:space="preserve">υπακούοντας στις </w:t>
      </w:r>
      <w:r w:rsidR="008E2FF9" w:rsidRPr="004B434E">
        <w:rPr>
          <w:rFonts w:ascii="Calibri" w:hAnsi="Calibri" w:cs="Calibri"/>
          <w:sz w:val="24"/>
          <w:szCs w:val="24"/>
        </w:rPr>
        <w:t xml:space="preserve"> εντολές </w:t>
      </w:r>
      <w:r w:rsidR="00EC40FD" w:rsidRPr="004B434E">
        <w:rPr>
          <w:rFonts w:ascii="Calibri" w:hAnsi="Calibri" w:cs="Calibri"/>
          <w:sz w:val="24"/>
          <w:szCs w:val="24"/>
        </w:rPr>
        <w:t>της κυβέρνησης</w:t>
      </w:r>
      <w:r w:rsidRPr="004B434E">
        <w:rPr>
          <w:rFonts w:ascii="Calibri" w:hAnsi="Calibri" w:cs="Calibri"/>
          <w:sz w:val="24"/>
          <w:szCs w:val="24"/>
        </w:rPr>
        <w:t xml:space="preserve"> και της 2ΥΠΕ</w:t>
      </w:r>
      <w:r w:rsidR="00EC40FD" w:rsidRPr="004B434E">
        <w:rPr>
          <w:rFonts w:ascii="Calibri" w:hAnsi="Calibri" w:cs="Calibri"/>
          <w:sz w:val="24"/>
          <w:szCs w:val="24"/>
        </w:rPr>
        <w:t xml:space="preserve"> </w:t>
      </w:r>
      <w:r w:rsidRPr="004B434E">
        <w:rPr>
          <w:rFonts w:ascii="Calibri" w:hAnsi="Calibri" w:cs="Calibri"/>
          <w:b/>
          <w:sz w:val="24"/>
          <w:szCs w:val="24"/>
        </w:rPr>
        <w:t>ασχολείται με «φαντάσματα» του παρελθόντος</w:t>
      </w:r>
      <w:r w:rsidR="00363CE7" w:rsidRPr="004B434E">
        <w:rPr>
          <w:rFonts w:ascii="Calibri" w:hAnsi="Calibri" w:cs="Calibri"/>
          <w:b/>
          <w:sz w:val="24"/>
          <w:szCs w:val="24"/>
        </w:rPr>
        <w:t>,</w:t>
      </w:r>
      <w:r w:rsidRPr="004B434E">
        <w:rPr>
          <w:rFonts w:ascii="Calibri" w:hAnsi="Calibri" w:cs="Calibri"/>
          <w:b/>
          <w:sz w:val="24"/>
          <w:szCs w:val="24"/>
        </w:rPr>
        <w:t xml:space="preserve"> </w:t>
      </w:r>
      <w:r w:rsidR="00BD3D8F" w:rsidRPr="004B434E">
        <w:rPr>
          <w:rFonts w:ascii="Calibri" w:hAnsi="Calibri" w:cs="Calibri"/>
          <w:b/>
          <w:sz w:val="24"/>
          <w:szCs w:val="24"/>
        </w:rPr>
        <w:t xml:space="preserve">αναστατώνοντας </w:t>
      </w:r>
      <w:r w:rsidR="00EC40FD" w:rsidRPr="004B434E">
        <w:rPr>
          <w:rFonts w:ascii="Calibri" w:hAnsi="Calibri" w:cs="Calibri"/>
          <w:b/>
          <w:sz w:val="24"/>
          <w:szCs w:val="24"/>
        </w:rPr>
        <w:t xml:space="preserve"> για άλλη μια φο</w:t>
      </w:r>
      <w:r w:rsidR="00BD3D8F" w:rsidRPr="004B434E">
        <w:rPr>
          <w:rFonts w:ascii="Calibri" w:hAnsi="Calibri" w:cs="Calibri"/>
          <w:b/>
          <w:sz w:val="24"/>
          <w:szCs w:val="24"/>
        </w:rPr>
        <w:t xml:space="preserve">ρά το νοσοκομείο, καλώντας σε προκαταρκτική εξέταση </w:t>
      </w:r>
      <w:r w:rsidR="00EC40FD" w:rsidRPr="004B434E">
        <w:rPr>
          <w:rFonts w:ascii="Calibri" w:hAnsi="Calibri" w:cs="Calibri"/>
          <w:b/>
          <w:sz w:val="24"/>
          <w:szCs w:val="24"/>
        </w:rPr>
        <w:t>οκτώ στελέχη της Νοσηλευτικής υπηρεσίας, αλλά και στελέχη πρώην και νυν  της Διοικητικής Υπηρεσίας μέλη του ΣΕΣΝΟΧ</w:t>
      </w:r>
      <w:r w:rsidR="00C911CD" w:rsidRPr="004B434E">
        <w:rPr>
          <w:rFonts w:ascii="Calibri" w:hAnsi="Calibri" w:cs="Calibri"/>
          <w:b/>
          <w:sz w:val="24"/>
          <w:szCs w:val="24"/>
        </w:rPr>
        <w:t>.</w:t>
      </w:r>
      <w:r w:rsidR="00EC40FD" w:rsidRPr="004B434E">
        <w:rPr>
          <w:rFonts w:ascii="Calibri" w:hAnsi="Calibri" w:cs="Calibri"/>
          <w:sz w:val="24"/>
          <w:szCs w:val="24"/>
        </w:rPr>
        <w:t xml:space="preserve"> </w:t>
      </w:r>
    </w:p>
    <w:p w:rsidR="00363CE7" w:rsidRPr="004600D5" w:rsidRDefault="00676344" w:rsidP="00C911CD">
      <w:pPr>
        <w:tabs>
          <w:tab w:val="left" w:pos="3480"/>
        </w:tabs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Το ΔΣ του ΣΕΣΝΟΧ </w:t>
      </w:r>
      <w:r w:rsidRPr="006F603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καταγγέλλει για μια ακόμα φορά την πολιτική εγκατάλειψης και αδιαφορίας του δημόσιου συστήματος υγείας</w:t>
      </w:r>
      <w:r w:rsidR="009D1504" w:rsidRPr="006F603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, </w:t>
      </w:r>
      <w:r w:rsidRPr="006F603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τη συνειδητή πολιτική πρακτική της συκοφάντησης, σπίλωσης και αποπροσανατολισμού της </w:t>
      </w:r>
      <w:r w:rsidR="009D1504" w:rsidRPr="006F603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κοινής</w:t>
      </w:r>
      <w:r w:rsidRPr="006F603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γνώμης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μέσω του κοινωνικού αυτοματισμού από το ζητούμενο</w:t>
      </w:r>
      <w:r w:rsidR="009D150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που είναι η ποιότητα της παρεχόμενης περίθαλψης. Καταγγέλλουμε την προσπάθεια εκφοβισμού και φίμωσης  συνα</w:t>
      </w:r>
      <w:r w:rsidR="0039104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δέλφων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για τη </w:t>
      </w:r>
      <w:r w:rsidR="00363CE7" w:rsidRPr="004B43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συνδικαλιστική τους δράση. </w:t>
      </w:r>
    </w:p>
    <w:p w:rsidR="00363CE7" w:rsidRPr="004B434E" w:rsidRDefault="00E94FBC" w:rsidP="00C911CD">
      <w:pPr>
        <w:tabs>
          <w:tab w:val="left" w:pos="34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Το</w:t>
      </w:r>
      <w:r w:rsidR="00363CE7" w:rsidRPr="004B43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ΣΕΣΝΟΧ θα σταθεί και πάλι δίπλα σε </w:t>
      </w:r>
      <w:r w:rsidR="009D150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κάθε συνάδελφο που θα «διωχθεί </w:t>
      </w:r>
      <w:r w:rsidR="00363CE7" w:rsidRPr="004B43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άδικα</w:t>
      </w:r>
      <w:r w:rsidR="009D150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»</w:t>
      </w:r>
      <w:r w:rsidR="00363CE7" w:rsidRPr="004B43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και δεν θα επιτρέψει με οποιοδήποτε πρόσχημα τη </w:t>
      </w:r>
      <w:r w:rsidR="009D150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φίμωση τους. Οι επαπειλούμενες </w:t>
      </w:r>
      <w:r w:rsidR="0039104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«</w:t>
      </w:r>
      <w:r w:rsidR="009D150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διώξεις</w:t>
      </w:r>
      <w:r w:rsidR="0039104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»</w:t>
      </w:r>
      <w:r w:rsidR="00363CE7" w:rsidRPr="004B43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δεν τρομάζουν κανένα από μας, απεναντίας δυναμώνουν ακόμη περισσότερο το αγωνιστικό μας φρόνημα και την αταλάντευτη απόφαση μας να σταθούμε απέναντι στις αυθαιρεσίες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του Υπουργείου Υγείας και</w:t>
      </w:r>
      <w:r w:rsidR="00363CE7" w:rsidRPr="004B434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της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2</w:t>
      </w:r>
      <w:r w:rsidRPr="00E94FBC">
        <w:rPr>
          <w:rFonts w:ascii="Calibri" w:hAnsi="Calibri" w:cs="Calibri"/>
          <w:color w:val="000000"/>
          <w:sz w:val="24"/>
          <w:szCs w:val="24"/>
          <w:shd w:val="clear" w:color="auto" w:fill="FFFFFF"/>
          <w:vertAlign w:val="superscript"/>
        </w:rPr>
        <w:t>ης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ΥΠΕ</w:t>
      </w:r>
      <w:r w:rsidR="009D150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συσπειρωμένοι γύρω από το σωματείο μας σε μία εποχή που βάλλεται η συλλογική δράση και τα δικαιώματά </w:t>
      </w:r>
      <w:r w:rsidR="00E84A8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μας!!!</w:t>
      </w:r>
    </w:p>
    <w:p w:rsidR="0054474B" w:rsidRPr="00E94FBC" w:rsidRDefault="0054474B" w:rsidP="006857B4">
      <w:pPr>
        <w:tabs>
          <w:tab w:val="left" w:pos="3480"/>
        </w:tabs>
        <w:jc w:val="center"/>
        <w:rPr>
          <w:rFonts w:ascii="Calibri" w:hAnsi="Calibri" w:cs="Calibri"/>
          <w:sz w:val="24"/>
          <w:szCs w:val="24"/>
        </w:rPr>
      </w:pPr>
      <w:r w:rsidRPr="00E94FBC">
        <w:rPr>
          <w:b/>
          <w:sz w:val="24"/>
          <w:szCs w:val="24"/>
        </w:rPr>
        <w:t>ΓΙΑ ΤΟ Δ.Σ</w:t>
      </w:r>
    </w:p>
    <w:p w:rsidR="006406B1" w:rsidRPr="00E94FBC" w:rsidRDefault="006406B1" w:rsidP="00FA0E0F">
      <w:pPr>
        <w:shd w:val="clear" w:color="auto" w:fill="FFFFFF"/>
        <w:spacing w:after="360"/>
        <w:jc w:val="center"/>
        <w:rPr>
          <w:b/>
          <w:sz w:val="24"/>
          <w:szCs w:val="24"/>
        </w:rPr>
      </w:pPr>
      <w:r w:rsidRPr="00E94FBC">
        <w:rPr>
          <w:b/>
          <w:sz w:val="24"/>
          <w:szCs w:val="24"/>
          <w:lang w:val="en-US"/>
        </w:rPr>
        <w:t>O</w:t>
      </w:r>
      <w:r w:rsidRPr="00E94FBC">
        <w:rPr>
          <w:b/>
          <w:sz w:val="24"/>
          <w:szCs w:val="24"/>
        </w:rPr>
        <w:t xml:space="preserve"> ΠΡΟΕΔΡΟΣ                                              Η ΓΡΑΜΜΑΤΕΑΣ</w:t>
      </w:r>
    </w:p>
    <w:p w:rsidR="006406B1" w:rsidRPr="00E94FBC" w:rsidRDefault="00142106" w:rsidP="004B434E">
      <w:pPr>
        <w:shd w:val="clear" w:color="auto" w:fill="FFFFFF"/>
        <w:spacing w:after="360"/>
        <w:jc w:val="center"/>
        <w:rPr>
          <w:bCs/>
          <w:sz w:val="24"/>
          <w:szCs w:val="24"/>
          <w:lang w:val="en-US"/>
        </w:rPr>
      </w:pPr>
      <w:r w:rsidRPr="00E94FBC">
        <w:rPr>
          <w:b/>
          <w:sz w:val="24"/>
          <w:szCs w:val="24"/>
        </w:rPr>
        <w:t>ΛΑΜΠΑΔΟΧΥΤΟΣ Γ</w:t>
      </w:r>
      <w:r w:rsidR="004B434E" w:rsidRPr="00E94FBC">
        <w:rPr>
          <w:b/>
          <w:sz w:val="24"/>
          <w:szCs w:val="24"/>
        </w:rPr>
        <w:t>ΙΑΝΝΗΣ</w:t>
      </w:r>
      <w:r w:rsidR="006406B1" w:rsidRPr="00E94FBC">
        <w:rPr>
          <w:b/>
          <w:sz w:val="24"/>
          <w:szCs w:val="24"/>
        </w:rPr>
        <w:t xml:space="preserve">        </w:t>
      </w:r>
      <w:r w:rsidRPr="00E94FBC">
        <w:rPr>
          <w:b/>
          <w:sz w:val="24"/>
          <w:szCs w:val="24"/>
        </w:rPr>
        <w:t xml:space="preserve">                               ΚΟΥΒΑΡΑ  ΟΛ</w:t>
      </w:r>
      <w:r w:rsidR="004B434E" w:rsidRPr="00E94FBC">
        <w:rPr>
          <w:b/>
          <w:sz w:val="24"/>
          <w:szCs w:val="24"/>
        </w:rPr>
        <w:t>ΥΜΠΙΑ</w:t>
      </w:r>
    </w:p>
    <w:sectPr w:rsidR="006406B1" w:rsidRPr="00E94FBC" w:rsidSect="003B0222">
      <w:headerReference w:type="default" r:id="rId8"/>
      <w:headerReference w:type="first" r:id="rId9"/>
      <w:footerReference w:type="first" r:id="rId10"/>
      <w:pgSz w:w="11906" w:h="16838" w:code="9"/>
      <w:pgMar w:top="1259" w:right="1466" w:bottom="1440" w:left="1134" w:header="36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F93" w:rsidRDefault="00965F93" w:rsidP="00F41889">
      <w:pPr>
        <w:spacing w:after="0" w:line="240" w:lineRule="auto"/>
      </w:pPr>
      <w:r>
        <w:separator/>
      </w:r>
    </w:p>
  </w:endnote>
  <w:endnote w:type="continuationSeparator" w:id="0">
    <w:p w:rsidR="00965F93" w:rsidRDefault="00965F93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876185" w:rsidP="000200D7">
    <w:pPr>
      <w:pStyle w:val="a4"/>
      <w:jc w:val="center"/>
    </w:pPr>
    <w:r>
      <w:rPr>
        <w:noProof/>
      </w:rPr>
      <w:pict>
        <v:line id="Line 5" o:spid="_x0000_s2052" style="position:absolute;left:0;text-align:left;z-index:251664384;visibility:visible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 xml:space="preserve">Έλενας Βενιζέλου 2, Χίος 82100, </w:t>
    </w:r>
    <w:proofErr w:type="spellStart"/>
    <w:r w:rsidR="003B0222">
      <w:t>Τηλ</w:t>
    </w:r>
    <w:proofErr w:type="spellEnd"/>
    <w:r w:rsidR="003B0222">
      <w:t>. 22713-50100</w:t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F93" w:rsidRDefault="00965F93" w:rsidP="00F41889">
      <w:pPr>
        <w:spacing w:after="0" w:line="240" w:lineRule="auto"/>
      </w:pPr>
      <w:r>
        <w:separator/>
      </w:r>
    </w:p>
  </w:footnote>
  <w:footnote w:type="continuationSeparator" w:id="0">
    <w:p w:rsidR="00965F93" w:rsidRDefault="00965F93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Default="00876185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48"/>
      </w:rPr>
    </w:pPr>
    <w:r w:rsidRPr="0087618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84233394" r:id="rId2">
          <o:FieldCodes>\s</o:FieldCodes>
        </o:OLEObject>
      </w:pict>
    </w:r>
    <w:r w:rsidRPr="00876185">
      <w:rPr>
        <w:noProof/>
      </w:rPr>
      <w:pict>
        <v:line id="Line 4" o:spid="_x0000_s2054" style="position:absolute;left:0;text-align:left;z-index:251663360;visibility:visible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proofErr w:type="spellStart"/>
    <w:r w:rsidR="003B0222">
      <w:rPr>
        <w:b/>
        <w:bCs/>
        <w:spacing w:val="60"/>
        <w:sz w:val="36"/>
      </w:rPr>
      <w:t>Σ</w:t>
    </w:r>
    <w:r w:rsidR="003B0222">
      <w:rPr>
        <w:b/>
        <w:bCs/>
        <w:smallCaps/>
        <w:noProof/>
        <w:spacing w:val="60"/>
        <w:sz w:val="18"/>
      </w:rPr>
      <w:t>ωματειο</w:t>
    </w:r>
    <w:r w:rsidR="003B0222">
      <w:rPr>
        <w:b/>
        <w:bCs/>
        <w:smallCaps/>
        <w:noProof/>
        <w:spacing w:val="60"/>
        <w:sz w:val="36"/>
      </w:rPr>
      <w:t>Ε</w:t>
    </w:r>
    <w:r w:rsidR="003B0222">
      <w:rPr>
        <w:b/>
        <w:bCs/>
        <w:smallCaps/>
        <w:noProof/>
        <w:spacing w:val="60"/>
        <w:sz w:val="18"/>
      </w:rPr>
      <w:t>ργαζομενων</w:t>
    </w:r>
    <w:proofErr w:type="spellEnd"/>
    <w:r w:rsidR="003B0222">
      <w:rPr>
        <w:b/>
        <w:bCs/>
        <w:smallCaps/>
        <w:noProof/>
        <w:spacing w:val="60"/>
        <w:sz w:val="18"/>
      </w:rPr>
      <w:t xml:space="preserve"> </w:t>
    </w:r>
    <w:r w:rsidR="003B0222">
      <w:rPr>
        <w:b/>
        <w:bCs/>
        <w:smallCaps/>
        <w:noProof/>
        <w:spacing w:val="60"/>
        <w:sz w:val="36"/>
      </w:rPr>
      <w:t>Σ</w:t>
    </w:r>
    <w:r w:rsidR="003B0222">
      <w:rPr>
        <w:b/>
        <w:bCs/>
        <w:smallCaps/>
        <w:noProof/>
        <w:spacing w:val="60"/>
        <w:sz w:val="18"/>
      </w:rPr>
      <w:t xml:space="preserve">κυλιτσειου </w:t>
    </w:r>
    <w:r w:rsidR="003B0222">
      <w:rPr>
        <w:b/>
        <w:bCs/>
        <w:smallCaps/>
        <w:noProof/>
        <w:spacing w:val="60"/>
        <w:sz w:val="36"/>
      </w:rPr>
      <w:t>ΝΟ</w:t>
    </w:r>
    <w:r w:rsidR="003B0222">
      <w:rPr>
        <w:b/>
        <w:bCs/>
        <w:smallCaps/>
        <w:noProof/>
        <w:spacing w:val="60"/>
        <w:sz w:val="18"/>
      </w:rPr>
      <w:t xml:space="preserve">σοκομειου </w:t>
    </w:r>
    <w:r w:rsidR="003B0222">
      <w:rPr>
        <w:b/>
        <w:bCs/>
        <w:smallCaps/>
        <w:noProof/>
        <w:spacing w:val="60"/>
        <w:sz w:val="36"/>
      </w:rPr>
      <w:t>Χ</w:t>
    </w:r>
    <w:r w:rsidR="003B0222">
      <w:rPr>
        <w:b/>
        <w:bCs/>
        <w:smallCaps/>
        <w:noProof/>
        <w:spacing w:val="60"/>
        <w:sz w:val="18"/>
      </w:rPr>
      <w:t>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Default="00876185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  <w:sz w:val="72"/>
      </w:rPr>
    </w:pPr>
    <w:r w:rsidRPr="0087618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84233395" r:id="rId2">
          <o:FieldCodes>\s</o:FieldCodes>
        </o:OLEObject>
      </w:pict>
    </w:r>
    <w:r w:rsidR="003B0222">
      <w:rPr>
        <w:b/>
        <w:bCs/>
        <w:spacing w:val="180"/>
        <w:sz w:val="72"/>
      </w:rPr>
      <w:t>Σ.Ε.Σ.ΝΟ.Χ.</w:t>
    </w:r>
  </w:p>
  <w:p w:rsidR="003B0222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>
      <w:rPr>
        <w:b/>
        <w:bCs/>
        <w:smallCaps/>
        <w:noProof/>
        <w:sz w:val="28"/>
      </w:rPr>
      <w:t>Σωματειο Εργαζομενων Σκυλιτσειου Νοσοκομειου Χιου</w:t>
    </w:r>
  </w:p>
  <w:p w:rsidR="003B0222" w:rsidRDefault="00876185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876185">
      <w:rPr>
        <w:noProof/>
      </w:rPr>
      <w:pict>
        <v:line id="Line 2" o:spid="_x0000_s2053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Default="003B0222">
    <w:pPr>
      <w:pStyle w:val="a3"/>
      <w:ind w:left="1440"/>
      <w:jc w:val="center"/>
    </w:pPr>
    <w:proofErr w:type="spellStart"/>
    <w:r>
      <w:rPr>
        <w:b/>
        <w:bCs/>
        <w:smallCaps/>
        <w:spacing w:val="120"/>
      </w:rPr>
      <w:t>ΜελοσΠ.Ο.Ε.ΔΗ.Ν</w:t>
    </w:r>
    <w:proofErr w:type="spellEnd"/>
    <w:r>
      <w:rPr>
        <w:b/>
        <w:bCs/>
        <w:smallCaps/>
        <w:spacing w:val="12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B677169"/>
    <w:multiLevelType w:val="hybridMultilevel"/>
    <w:tmpl w:val="30FEF0A2"/>
    <w:lvl w:ilvl="0" w:tplc="0408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5A7A6A"/>
    <w:multiLevelType w:val="hybridMultilevel"/>
    <w:tmpl w:val="DE9CA9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E09CA"/>
    <w:multiLevelType w:val="hybridMultilevel"/>
    <w:tmpl w:val="DFCAF510"/>
    <w:lvl w:ilvl="0" w:tplc="1B9A4AB8">
      <w:start w:val="1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2035DFA"/>
    <w:multiLevelType w:val="multilevel"/>
    <w:tmpl w:val="37F6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46ED2B5B"/>
    <w:multiLevelType w:val="hybridMultilevel"/>
    <w:tmpl w:val="8DC4000E"/>
    <w:lvl w:ilvl="0" w:tplc="5A40C5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A5050"/>
    <w:multiLevelType w:val="hybridMultilevel"/>
    <w:tmpl w:val="C6041F4C"/>
    <w:lvl w:ilvl="0" w:tplc="0408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14"/>
  </w:num>
  <w:num w:numId="9">
    <w:abstractNumId w:val="7"/>
  </w:num>
  <w:num w:numId="10">
    <w:abstractNumId w:val="9"/>
  </w:num>
  <w:num w:numId="11">
    <w:abstractNumId w:val="11"/>
  </w:num>
  <w:num w:numId="12">
    <w:abstractNumId w:val="0"/>
  </w:num>
  <w:num w:numId="13">
    <w:abstractNumId w:val="5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200D7"/>
    <w:rsid w:val="00024275"/>
    <w:rsid w:val="00031108"/>
    <w:rsid w:val="00034C42"/>
    <w:rsid w:val="00054835"/>
    <w:rsid w:val="00065633"/>
    <w:rsid w:val="000E0E2E"/>
    <w:rsid w:val="000E3780"/>
    <w:rsid w:val="000F19C0"/>
    <w:rsid w:val="001003EA"/>
    <w:rsid w:val="00100CB8"/>
    <w:rsid w:val="00100D08"/>
    <w:rsid w:val="00117C1F"/>
    <w:rsid w:val="00120816"/>
    <w:rsid w:val="0012268D"/>
    <w:rsid w:val="00125C53"/>
    <w:rsid w:val="00134050"/>
    <w:rsid w:val="00142106"/>
    <w:rsid w:val="0015278F"/>
    <w:rsid w:val="0016272C"/>
    <w:rsid w:val="00172108"/>
    <w:rsid w:val="00182B42"/>
    <w:rsid w:val="00184025"/>
    <w:rsid w:val="001854CC"/>
    <w:rsid w:val="001918C5"/>
    <w:rsid w:val="00194695"/>
    <w:rsid w:val="001B466F"/>
    <w:rsid w:val="001B5F17"/>
    <w:rsid w:val="001F0334"/>
    <w:rsid w:val="001F3298"/>
    <w:rsid w:val="00243F5B"/>
    <w:rsid w:val="00267424"/>
    <w:rsid w:val="00284A09"/>
    <w:rsid w:val="00291BCC"/>
    <w:rsid w:val="002C2BA3"/>
    <w:rsid w:val="002C6AA9"/>
    <w:rsid w:val="002C71DA"/>
    <w:rsid w:val="002D4696"/>
    <w:rsid w:val="00313764"/>
    <w:rsid w:val="0034679D"/>
    <w:rsid w:val="00352E81"/>
    <w:rsid w:val="00363CE7"/>
    <w:rsid w:val="00381305"/>
    <w:rsid w:val="0039104B"/>
    <w:rsid w:val="003A0E90"/>
    <w:rsid w:val="003B0222"/>
    <w:rsid w:val="003C1A79"/>
    <w:rsid w:val="003C20DA"/>
    <w:rsid w:val="003C456A"/>
    <w:rsid w:val="003C5F1F"/>
    <w:rsid w:val="003C6A0B"/>
    <w:rsid w:val="003D39B9"/>
    <w:rsid w:val="003D64C1"/>
    <w:rsid w:val="003E0897"/>
    <w:rsid w:val="003F032E"/>
    <w:rsid w:val="003F46E1"/>
    <w:rsid w:val="00402EC4"/>
    <w:rsid w:val="0040633F"/>
    <w:rsid w:val="00422C5F"/>
    <w:rsid w:val="00432BAF"/>
    <w:rsid w:val="004344D6"/>
    <w:rsid w:val="00436223"/>
    <w:rsid w:val="0044430F"/>
    <w:rsid w:val="00450479"/>
    <w:rsid w:val="00450ECD"/>
    <w:rsid w:val="0045126A"/>
    <w:rsid w:val="004600D5"/>
    <w:rsid w:val="00494320"/>
    <w:rsid w:val="004A1FD0"/>
    <w:rsid w:val="004A423C"/>
    <w:rsid w:val="004B434E"/>
    <w:rsid w:val="004E2775"/>
    <w:rsid w:val="004F41C6"/>
    <w:rsid w:val="00501492"/>
    <w:rsid w:val="0050490F"/>
    <w:rsid w:val="0054474B"/>
    <w:rsid w:val="0055324F"/>
    <w:rsid w:val="00555D1B"/>
    <w:rsid w:val="005563A8"/>
    <w:rsid w:val="00565F1C"/>
    <w:rsid w:val="005E71D8"/>
    <w:rsid w:val="005F3CC9"/>
    <w:rsid w:val="00624A6A"/>
    <w:rsid w:val="006277DA"/>
    <w:rsid w:val="006406B1"/>
    <w:rsid w:val="00640748"/>
    <w:rsid w:val="006737FB"/>
    <w:rsid w:val="00676344"/>
    <w:rsid w:val="006854A4"/>
    <w:rsid w:val="006857B4"/>
    <w:rsid w:val="00695F20"/>
    <w:rsid w:val="006A297D"/>
    <w:rsid w:val="006B2CF4"/>
    <w:rsid w:val="006C0AB1"/>
    <w:rsid w:val="006C28AD"/>
    <w:rsid w:val="006D2636"/>
    <w:rsid w:val="006F6034"/>
    <w:rsid w:val="00711669"/>
    <w:rsid w:val="00717A63"/>
    <w:rsid w:val="00754794"/>
    <w:rsid w:val="00773643"/>
    <w:rsid w:val="00790F49"/>
    <w:rsid w:val="007A5AF1"/>
    <w:rsid w:val="007D5DF9"/>
    <w:rsid w:val="007E20E4"/>
    <w:rsid w:val="008147B4"/>
    <w:rsid w:val="00821873"/>
    <w:rsid w:val="00823C5B"/>
    <w:rsid w:val="00826E0E"/>
    <w:rsid w:val="00834A72"/>
    <w:rsid w:val="0085351E"/>
    <w:rsid w:val="00861373"/>
    <w:rsid w:val="008616B6"/>
    <w:rsid w:val="00862832"/>
    <w:rsid w:val="008645BB"/>
    <w:rsid w:val="00876185"/>
    <w:rsid w:val="008837AF"/>
    <w:rsid w:val="008B164F"/>
    <w:rsid w:val="008C501E"/>
    <w:rsid w:val="008C5BC4"/>
    <w:rsid w:val="008D647B"/>
    <w:rsid w:val="008E2FF9"/>
    <w:rsid w:val="008E5B0F"/>
    <w:rsid w:val="00902189"/>
    <w:rsid w:val="00905749"/>
    <w:rsid w:val="00907561"/>
    <w:rsid w:val="009141CF"/>
    <w:rsid w:val="0093185D"/>
    <w:rsid w:val="009332CE"/>
    <w:rsid w:val="00934071"/>
    <w:rsid w:val="00953E63"/>
    <w:rsid w:val="009549B3"/>
    <w:rsid w:val="00961D5E"/>
    <w:rsid w:val="00965F93"/>
    <w:rsid w:val="00980A63"/>
    <w:rsid w:val="009A1802"/>
    <w:rsid w:val="009B5629"/>
    <w:rsid w:val="009B7D2B"/>
    <w:rsid w:val="009C4565"/>
    <w:rsid w:val="009D1504"/>
    <w:rsid w:val="009D300D"/>
    <w:rsid w:val="00A06F73"/>
    <w:rsid w:val="00A07FEF"/>
    <w:rsid w:val="00A23F9E"/>
    <w:rsid w:val="00A334B6"/>
    <w:rsid w:val="00A36D0F"/>
    <w:rsid w:val="00A47470"/>
    <w:rsid w:val="00A51938"/>
    <w:rsid w:val="00A6533B"/>
    <w:rsid w:val="00A71275"/>
    <w:rsid w:val="00A944E8"/>
    <w:rsid w:val="00A946A8"/>
    <w:rsid w:val="00AA4434"/>
    <w:rsid w:val="00AD03E7"/>
    <w:rsid w:val="00AD3F2F"/>
    <w:rsid w:val="00AD6ECE"/>
    <w:rsid w:val="00AE092A"/>
    <w:rsid w:val="00AF2211"/>
    <w:rsid w:val="00AF23E1"/>
    <w:rsid w:val="00B101A2"/>
    <w:rsid w:val="00B12011"/>
    <w:rsid w:val="00B1610B"/>
    <w:rsid w:val="00B2784C"/>
    <w:rsid w:val="00B41992"/>
    <w:rsid w:val="00B41BA1"/>
    <w:rsid w:val="00B81590"/>
    <w:rsid w:val="00BB30FD"/>
    <w:rsid w:val="00BD080A"/>
    <w:rsid w:val="00BD3D8F"/>
    <w:rsid w:val="00BD69C1"/>
    <w:rsid w:val="00BE15C5"/>
    <w:rsid w:val="00BE5EF3"/>
    <w:rsid w:val="00BF146B"/>
    <w:rsid w:val="00BF1A6A"/>
    <w:rsid w:val="00BF6EDC"/>
    <w:rsid w:val="00C309F4"/>
    <w:rsid w:val="00C35CFB"/>
    <w:rsid w:val="00C368D1"/>
    <w:rsid w:val="00C3753A"/>
    <w:rsid w:val="00C672B1"/>
    <w:rsid w:val="00C7287E"/>
    <w:rsid w:val="00C87FDB"/>
    <w:rsid w:val="00C911CD"/>
    <w:rsid w:val="00C919E5"/>
    <w:rsid w:val="00CA2E70"/>
    <w:rsid w:val="00CA4ED9"/>
    <w:rsid w:val="00CE628D"/>
    <w:rsid w:val="00D12473"/>
    <w:rsid w:val="00D13CED"/>
    <w:rsid w:val="00D160B0"/>
    <w:rsid w:val="00D26058"/>
    <w:rsid w:val="00D4059A"/>
    <w:rsid w:val="00D5255D"/>
    <w:rsid w:val="00D62F29"/>
    <w:rsid w:val="00D66135"/>
    <w:rsid w:val="00D80D46"/>
    <w:rsid w:val="00D81793"/>
    <w:rsid w:val="00D84F41"/>
    <w:rsid w:val="00D87B3F"/>
    <w:rsid w:val="00D93A78"/>
    <w:rsid w:val="00DA5FEA"/>
    <w:rsid w:val="00DC6AFD"/>
    <w:rsid w:val="00DD070D"/>
    <w:rsid w:val="00DE29EA"/>
    <w:rsid w:val="00E411E4"/>
    <w:rsid w:val="00E45F83"/>
    <w:rsid w:val="00E71257"/>
    <w:rsid w:val="00E822D7"/>
    <w:rsid w:val="00E84A85"/>
    <w:rsid w:val="00E85DBC"/>
    <w:rsid w:val="00E94FBC"/>
    <w:rsid w:val="00E95276"/>
    <w:rsid w:val="00EA3B9B"/>
    <w:rsid w:val="00EC40FD"/>
    <w:rsid w:val="00EC4EB0"/>
    <w:rsid w:val="00ED4B0D"/>
    <w:rsid w:val="00EE0D02"/>
    <w:rsid w:val="00EF4D99"/>
    <w:rsid w:val="00F030CD"/>
    <w:rsid w:val="00F27AAF"/>
    <w:rsid w:val="00F33346"/>
    <w:rsid w:val="00F41889"/>
    <w:rsid w:val="00F95A98"/>
    <w:rsid w:val="00FA0E0F"/>
    <w:rsid w:val="00FA7834"/>
    <w:rsid w:val="00FB1659"/>
    <w:rsid w:val="00FB33AD"/>
    <w:rsid w:val="00FC4345"/>
    <w:rsid w:val="00FF0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0A"/>
  </w:style>
  <w:style w:type="paragraph" w:styleId="1">
    <w:name w:val="heading 1"/>
    <w:basedOn w:val="a"/>
    <w:next w:val="a"/>
    <w:link w:val="1Char"/>
    <w:uiPriority w:val="9"/>
    <w:qFormat/>
    <w:rsid w:val="00FF0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styleId="-">
    <w:name w:val="Hyperlink"/>
    <w:basedOn w:val="a0"/>
    <w:uiPriority w:val="99"/>
    <w:semiHidden/>
    <w:unhideWhenUsed/>
    <w:rsid w:val="0050490F"/>
    <w:rPr>
      <w:color w:val="0000FF"/>
      <w:u w:val="single"/>
    </w:rPr>
  </w:style>
  <w:style w:type="character" w:styleId="a7">
    <w:name w:val="Emphasis"/>
    <w:basedOn w:val="a0"/>
    <w:uiPriority w:val="20"/>
    <w:qFormat/>
    <w:rsid w:val="0050490F"/>
    <w:rPr>
      <w:i/>
      <w:iCs/>
    </w:rPr>
  </w:style>
  <w:style w:type="character" w:styleId="a8">
    <w:name w:val="Intense Reference"/>
    <w:basedOn w:val="a0"/>
    <w:uiPriority w:val="32"/>
    <w:qFormat/>
    <w:rsid w:val="00FF0A2A"/>
    <w:rPr>
      <w:b/>
      <w:bCs/>
      <w:smallCaps/>
      <w:color w:val="C0504D" w:themeColor="accent2"/>
      <w:spacing w:val="5"/>
      <w:u w:val="single"/>
    </w:rPr>
  </w:style>
  <w:style w:type="character" w:styleId="a9">
    <w:name w:val="Subtle Reference"/>
    <w:basedOn w:val="a0"/>
    <w:uiPriority w:val="31"/>
    <w:qFormat/>
    <w:rsid w:val="00FF0A2A"/>
    <w:rPr>
      <w:smallCaps/>
      <w:color w:val="C0504D" w:themeColor="accent2"/>
      <w:u w:val="single"/>
    </w:rPr>
  </w:style>
  <w:style w:type="paragraph" w:styleId="aa">
    <w:name w:val="Intense Quote"/>
    <w:basedOn w:val="a"/>
    <w:next w:val="a"/>
    <w:link w:val="Char1"/>
    <w:uiPriority w:val="30"/>
    <w:qFormat/>
    <w:rsid w:val="00FF0A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1">
    <w:name w:val="Έντονο εισαγωγικό Char"/>
    <w:basedOn w:val="a0"/>
    <w:link w:val="aa"/>
    <w:uiPriority w:val="30"/>
    <w:rsid w:val="00FF0A2A"/>
    <w:rPr>
      <w:b/>
      <w:bCs/>
      <w:i/>
      <w:iCs/>
      <w:color w:val="4F81BD" w:themeColor="accent1"/>
    </w:rPr>
  </w:style>
  <w:style w:type="character" w:customStyle="1" w:styleId="1Char">
    <w:name w:val="Επικεφαλίδα 1 Char"/>
    <w:basedOn w:val="a0"/>
    <w:link w:val="1"/>
    <w:uiPriority w:val="9"/>
    <w:rsid w:val="00FF0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9D30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0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styleId="-">
    <w:name w:val="Hyperlink"/>
    <w:basedOn w:val="a0"/>
    <w:uiPriority w:val="99"/>
    <w:semiHidden/>
    <w:unhideWhenUsed/>
    <w:rsid w:val="0050490F"/>
    <w:rPr>
      <w:color w:val="0000FF"/>
      <w:u w:val="single"/>
    </w:rPr>
  </w:style>
  <w:style w:type="character" w:styleId="a7">
    <w:name w:val="Emphasis"/>
    <w:basedOn w:val="a0"/>
    <w:uiPriority w:val="20"/>
    <w:qFormat/>
    <w:rsid w:val="0050490F"/>
    <w:rPr>
      <w:i/>
      <w:iCs/>
    </w:rPr>
  </w:style>
  <w:style w:type="character" w:styleId="a8">
    <w:name w:val="Intense Reference"/>
    <w:basedOn w:val="a0"/>
    <w:uiPriority w:val="32"/>
    <w:qFormat/>
    <w:rsid w:val="00FF0A2A"/>
    <w:rPr>
      <w:b/>
      <w:bCs/>
      <w:smallCaps/>
      <w:color w:val="C0504D" w:themeColor="accent2"/>
      <w:spacing w:val="5"/>
      <w:u w:val="single"/>
    </w:rPr>
  </w:style>
  <w:style w:type="character" w:styleId="a9">
    <w:name w:val="Subtle Reference"/>
    <w:basedOn w:val="a0"/>
    <w:uiPriority w:val="31"/>
    <w:qFormat/>
    <w:rsid w:val="00FF0A2A"/>
    <w:rPr>
      <w:smallCaps/>
      <w:color w:val="C0504D" w:themeColor="accent2"/>
      <w:u w:val="single"/>
    </w:rPr>
  </w:style>
  <w:style w:type="paragraph" w:styleId="aa">
    <w:name w:val="Intense Quote"/>
    <w:basedOn w:val="a"/>
    <w:next w:val="a"/>
    <w:link w:val="Char1"/>
    <w:uiPriority w:val="30"/>
    <w:qFormat/>
    <w:rsid w:val="00FF0A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1">
    <w:name w:val="Έντονο εισαγωγικό Char"/>
    <w:basedOn w:val="a0"/>
    <w:link w:val="aa"/>
    <w:uiPriority w:val="30"/>
    <w:rsid w:val="00FF0A2A"/>
    <w:rPr>
      <w:b/>
      <w:bCs/>
      <w:i/>
      <w:iCs/>
      <w:color w:val="4F81BD" w:themeColor="accent1"/>
    </w:rPr>
  </w:style>
  <w:style w:type="character" w:customStyle="1" w:styleId="1Char">
    <w:name w:val="Επικεφαλίδα 1 Char"/>
    <w:basedOn w:val="a0"/>
    <w:link w:val="1"/>
    <w:uiPriority w:val="9"/>
    <w:rsid w:val="00FF0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9D3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79F9-BD23-432D-9F0D-4A5D7FAA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ΑΠΟΘΗΚΗ ΥΓΕΙΟΝΟΜΙΚΟΥ</cp:lastModifiedBy>
  <cp:revision>3</cp:revision>
  <cp:lastPrinted>2021-06-03T05:01:00Z</cp:lastPrinted>
  <dcterms:created xsi:type="dcterms:W3CDTF">2021-06-03T10:38:00Z</dcterms:created>
  <dcterms:modified xsi:type="dcterms:W3CDTF">2021-06-03T10:50:00Z</dcterms:modified>
</cp:coreProperties>
</file>