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C01" w:rsidRDefault="005C5C01" w:rsidP="005C5C01">
      <w:pPr>
        <w:shd w:val="clear" w:color="auto" w:fill="FFFFFF"/>
        <w:spacing w:before="100" w:beforeAutospacing="1" w:after="100" w:afterAutospacing="1" w:line="240" w:lineRule="auto"/>
        <w:rPr>
          <w:rFonts w:ascii="Arial" w:eastAsia="Times New Roman" w:hAnsi="Arial" w:cs="Arial"/>
          <w:color w:val="222222"/>
          <w:sz w:val="10"/>
          <w:szCs w:val="10"/>
          <w:lang w:eastAsia="el-GR"/>
        </w:rPr>
      </w:pPr>
      <w:r>
        <w:rPr>
          <w:rFonts w:ascii="Arial" w:eastAsia="Times New Roman" w:hAnsi="Arial" w:cs="Arial"/>
          <w:b/>
          <w:bCs/>
          <w:color w:val="000000"/>
          <w:sz w:val="20"/>
          <w:szCs w:val="20"/>
          <w:lang w:eastAsia="el-GR"/>
        </w:rPr>
        <w:t>ΕΝΙΑΙΟΣ   ΣΥΛΛΟΓΟΣ   ΕΡΓΑΖΟΜΕΝΩΝ Ψ.Ν.Α </w:t>
      </w:r>
    </w:p>
    <w:p w:rsidR="005C5C01" w:rsidRDefault="005C5C01" w:rsidP="005C5C01">
      <w:pPr>
        <w:shd w:val="clear" w:color="auto" w:fill="F8FCFA"/>
        <w:spacing w:before="100" w:beforeAutospacing="1" w:after="100" w:afterAutospacing="1" w:line="240" w:lineRule="auto"/>
        <w:rPr>
          <w:rFonts w:ascii="Arial" w:eastAsia="Times New Roman" w:hAnsi="Arial" w:cs="Arial"/>
          <w:color w:val="222222"/>
          <w:sz w:val="10"/>
          <w:szCs w:val="10"/>
          <w:lang w:eastAsia="el-GR"/>
        </w:rPr>
      </w:pPr>
      <w:r>
        <w:rPr>
          <w:rFonts w:ascii="Arial" w:eastAsia="Times New Roman" w:hAnsi="Arial" w:cs="Arial"/>
          <w:b/>
          <w:bCs/>
          <w:color w:val="565656"/>
          <w:sz w:val="20"/>
          <w:szCs w:val="20"/>
          <w:lang w:eastAsia="el-GR"/>
        </w:rPr>
        <w:t>Διεύθυνση                                                                                   </w:t>
      </w:r>
      <w:r>
        <w:rPr>
          <w:rFonts w:ascii="Arial" w:eastAsia="Times New Roman" w:hAnsi="Arial" w:cs="Arial"/>
          <w:color w:val="000000"/>
          <w:sz w:val="20"/>
          <w:szCs w:val="20"/>
          <w:lang w:eastAsia="el-GR"/>
        </w:rPr>
        <w:t>                                                 </w:t>
      </w:r>
      <w:r>
        <w:rPr>
          <w:rFonts w:ascii="Arial" w:eastAsia="Times New Roman" w:hAnsi="Arial" w:cs="Arial"/>
          <w:color w:val="565656"/>
          <w:sz w:val="20"/>
          <w:szCs w:val="20"/>
          <w:lang w:eastAsia="el-GR"/>
        </w:rPr>
        <w:br/>
      </w:r>
      <w:r>
        <w:rPr>
          <w:rFonts w:ascii="Arial" w:eastAsia="Times New Roman" w:hAnsi="Arial" w:cs="Arial"/>
          <w:b/>
          <w:bCs/>
          <w:color w:val="565656"/>
          <w:sz w:val="20"/>
          <w:szCs w:val="20"/>
          <w:lang w:eastAsia="el-GR"/>
        </w:rPr>
        <w:t>Λεωφόρος Αθηνών 374 (</w:t>
      </w:r>
      <w:hyperlink r:id="rId5" w:history="1">
        <w:r>
          <w:rPr>
            <w:rStyle w:val="-"/>
            <w:rFonts w:ascii="Times New Roman" w:eastAsia="Times New Roman" w:hAnsi="Times New Roman" w:cs="Times New Roman"/>
            <w:color w:val="3273AE"/>
            <w:sz w:val="20"/>
            <w:u w:val="none"/>
            <w:lang w:eastAsia="el-GR"/>
          </w:rPr>
          <w:t>Χάρτης</w:t>
        </w:r>
      </w:hyperlink>
      <w:r>
        <w:rPr>
          <w:rFonts w:ascii="Arial" w:eastAsia="Times New Roman" w:hAnsi="Arial" w:cs="Arial"/>
          <w:b/>
          <w:bCs/>
          <w:color w:val="565656"/>
          <w:sz w:val="20"/>
          <w:szCs w:val="20"/>
          <w:lang w:eastAsia="el-GR"/>
        </w:rPr>
        <w:t>)</w:t>
      </w:r>
      <w:r>
        <w:rPr>
          <w:rFonts w:ascii="Arial" w:eastAsia="Times New Roman" w:hAnsi="Arial" w:cs="Arial"/>
          <w:b/>
          <w:bCs/>
          <w:color w:val="565656"/>
          <w:sz w:val="20"/>
          <w:szCs w:val="20"/>
          <w:lang w:eastAsia="el-GR"/>
        </w:rPr>
        <w:br/>
        <w:t>Χαϊδάρι, Αθήνα Τ.Κ. 12462</w:t>
      </w:r>
      <w:r>
        <w:rPr>
          <w:rFonts w:ascii="Arial" w:eastAsia="Times New Roman" w:hAnsi="Arial" w:cs="Arial"/>
          <w:b/>
          <w:bCs/>
          <w:color w:val="565656"/>
          <w:sz w:val="20"/>
          <w:szCs w:val="20"/>
          <w:lang w:eastAsia="el-GR"/>
        </w:rPr>
        <w:br/>
        <w:t>τηλ. 213 2054152</w:t>
      </w:r>
    </w:p>
    <w:p w:rsidR="005C5C01" w:rsidRDefault="005C5C01" w:rsidP="005C5C01">
      <w:pPr>
        <w:shd w:val="clear" w:color="auto" w:fill="F8FCFA"/>
        <w:spacing w:before="100" w:beforeAutospacing="1" w:after="100" w:afterAutospacing="1" w:line="240" w:lineRule="auto"/>
        <w:rPr>
          <w:rFonts w:ascii="Arial" w:eastAsia="Times New Roman" w:hAnsi="Arial" w:cs="Arial"/>
          <w:color w:val="222222"/>
          <w:sz w:val="10"/>
          <w:szCs w:val="10"/>
          <w:lang w:val="en-US" w:eastAsia="el-GR"/>
        </w:rPr>
      </w:pPr>
      <w:r>
        <w:rPr>
          <w:rFonts w:ascii="Arial" w:eastAsia="Times New Roman" w:hAnsi="Arial" w:cs="Arial"/>
          <w:b/>
          <w:bCs/>
          <w:color w:val="565656"/>
          <w:sz w:val="20"/>
          <w:szCs w:val="20"/>
          <w:lang w:val="en-US" w:eastAsia="el-GR"/>
        </w:rPr>
        <w:t>FAX: 2132054321                                  </w:t>
      </w:r>
    </w:p>
    <w:p w:rsidR="005C5C01" w:rsidRDefault="008F00FB" w:rsidP="005C5C01">
      <w:pPr>
        <w:shd w:val="clear" w:color="auto" w:fill="FFFFFF"/>
        <w:spacing w:before="100" w:beforeAutospacing="1" w:after="100" w:afterAutospacing="1" w:line="240" w:lineRule="auto"/>
        <w:rPr>
          <w:rFonts w:ascii="Arial" w:eastAsia="Times New Roman" w:hAnsi="Arial" w:cs="Arial"/>
          <w:color w:val="222222"/>
          <w:sz w:val="10"/>
          <w:szCs w:val="10"/>
          <w:lang w:val="en-US" w:eastAsia="el-GR"/>
        </w:rPr>
      </w:pPr>
      <w:hyperlink r:id="rId6" w:history="1">
        <w:r w:rsidR="005C5C01">
          <w:rPr>
            <w:rStyle w:val="-"/>
            <w:rFonts w:ascii="Times New Roman" w:eastAsia="Times New Roman" w:hAnsi="Times New Roman" w:cs="Times New Roman"/>
            <w:color w:val="CC6611"/>
            <w:sz w:val="20"/>
            <w:u w:val="none"/>
            <w:lang w:val="en-US" w:eastAsia="el-GR"/>
          </w:rPr>
          <w:t>http://sylogosdafni.blogspot.gr/</w:t>
        </w:r>
      </w:hyperlink>
      <w:r w:rsidR="005C5C01">
        <w:rPr>
          <w:rFonts w:ascii="Arial" w:eastAsia="Times New Roman" w:hAnsi="Arial" w:cs="Arial"/>
          <w:color w:val="222222"/>
          <w:sz w:val="20"/>
          <w:szCs w:val="20"/>
          <w:lang w:val="en-US" w:eastAsia="el-GR"/>
        </w:rPr>
        <w:t>                                              </w:t>
      </w:r>
      <w:r w:rsidR="005C5C01">
        <w:rPr>
          <w:rFonts w:ascii="Arial" w:eastAsia="Times New Roman" w:hAnsi="Arial" w:cs="Arial"/>
          <w:color w:val="000000"/>
          <w:sz w:val="27"/>
          <w:szCs w:val="27"/>
          <w:lang w:val="en-US" w:eastAsia="el-GR"/>
        </w:rPr>
        <w:t>          </w:t>
      </w:r>
      <w:r w:rsidR="005C5C01">
        <w:rPr>
          <w:rFonts w:ascii="Arial" w:eastAsia="Times New Roman" w:hAnsi="Arial" w:cs="Arial"/>
          <w:color w:val="000000"/>
          <w:sz w:val="27"/>
          <w:szCs w:val="27"/>
          <w:lang w:eastAsia="el-GR"/>
        </w:rPr>
        <w:t>ΧΑΪΔΑΡΙ</w:t>
      </w:r>
      <w:r w:rsidR="005C5C01">
        <w:rPr>
          <w:rFonts w:ascii="Arial" w:eastAsia="Times New Roman" w:hAnsi="Arial" w:cs="Arial"/>
          <w:color w:val="000000"/>
          <w:sz w:val="27"/>
          <w:szCs w:val="27"/>
          <w:lang w:val="en-GB" w:eastAsia="el-GR"/>
        </w:rPr>
        <w:t> 0</w:t>
      </w:r>
      <w:r w:rsidR="005C5C01">
        <w:rPr>
          <w:rFonts w:ascii="Arial" w:eastAsia="Times New Roman" w:hAnsi="Arial" w:cs="Arial"/>
          <w:color w:val="000000"/>
          <w:sz w:val="27"/>
          <w:szCs w:val="27"/>
          <w:lang w:val="en-US" w:eastAsia="el-GR"/>
        </w:rPr>
        <w:t>2/04/2</w:t>
      </w:r>
      <w:r w:rsidR="005C5C01">
        <w:rPr>
          <w:rFonts w:ascii="Arial" w:eastAsia="Times New Roman" w:hAnsi="Arial" w:cs="Arial"/>
          <w:i/>
          <w:iCs/>
          <w:color w:val="000000"/>
          <w:sz w:val="27"/>
          <w:szCs w:val="27"/>
          <w:lang w:val="en-US" w:eastAsia="el-GR"/>
        </w:rPr>
        <w:t>0</w:t>
      </w:r>
      <w:r w:rsidR="005C5C01">
        <w:rPr>
          <w:rFonts w:ascii="Arial" w:eastAsia="Times New Roman" w:hAnsi="Arial" w:cs="Arial"/>
          <w:color w:val="000000"/>
          <w:sz w:val="27"/>
          <w:szCs w:val="27"/>
          <w:lang w:val="en-US" w:eastAsia="el-GR"/>
        </w:rPr>
        <w:t>21</w:t>
      </w:r>
    </w:p>
    <w:p w:rsidR="005C5C01" w:rsidRPr="005C5C01" w:rsidRDefault="005C5C01" w:rsidP="005C5C01">
      <w:pPr>
        <w:shd w:val="clear" w:color="auto" w:fill="FFFFFF"/>
        <w:spacing w:before="100" w:beforeAutospacing="1" w:after="100" w:afterAutospacing="1" w:line="240" w:lineRule="auto"/>
        <w:jc w:val="right"/>
        <w:rPr>
          <w:rFonts w:ascii="Verdana" w:eastAsia="Times New Roman" w:hAnsi="Verdana" w:cs="Arial"/>
          <w:color w:val="000000"/>
          <w:sz w:val="28"/>
          <w:szCs w:val="28"/>
          <w:lang w:eastAsia="el-GR"/>
        </w:rPr>
      </w:pPr>
      <w:r>
        <w:rPr>
          <w:rFonts w:ascii="Arial" w:eastAsia="Times New Roman" w:hAnsi="Arial" w:cs="Arial"/>
          <w:color w:val="000000"/>
          <w:sz w:val="20"/>
          <w:szCs w:val="20"/>
          <w:lang w:val="en-US" w:eastAsia="el-GR"/>
        </w:rPr>
        <w:t>Email:sylogosdafni@gmail.com                                                  </w:t>
      </w:r>
      <w:r>
        <w:rPr>
          <w:rFonts w:ascii="Arial" w:eastAsia="Times New Roman" w:hAnsi="Arial" w:cs="Arial"/>
          <w:color w:val="000000"/>
          <w:sz w:val="27"/>
          <w:szCs w:val="27"/>
          <w:lang w:val="en-US" w:eastAsia="el-GR"/>
        </w:rPr>
        <w:t>                                                               </w:t>
      </w:r>
      <w:r>
        <w:rPr>
          <w:rFonts w:ascii="Verdana" w:eastAsia="Times New Roman" w:hAnsi="Verdana" w:cs="Arial"/>
          <w:color w:val="000000"/>
          <w:sz w:val="28"/>
          <w:szCs w:val="28"/>
          <w:lang w:eastAsia="el-GR"/>
        </w:rPr>
        <w:t>Αρ</w:t>
      </w:r>
      <w:r>
        <w:rPr>
          <w:rFonts w:ascii="Verdana" w:eastAsia="Times New Roman" w:hAnsi="Verdana" w:cs="Arial"/>
          <w:color w:val="000000"/>
          <w:sz w:val="28"/>
          <w:szCs w:val="28"/>
          <w:lang w:val="en-US" w:eastAsia="el-GR"/>
        </w:rPr>
        <w:t xml:space="preserve">. </w:t>
      </w:r>
      <w:r>
        <w:rPr>
          <w:rFonts w:ascii="Verdana" w:eastAsia="Times New Roman" w:hAnsi="Verdana" w:cs="Arial"/>
          <w:color w:val="000000"/>
          <w:sz w:val="28"/>
          <w:szCs w:val="28"/>
          <w:lang w:eastAsia="el-GR"/>
        </w:rPr>
        <w:t>Πρωτ:2</w:t>
      </w:r>
      <w:r w:rsidRPr="005C5C01">
        <w:rPr>
          <w:rFonts w:ascii="Verdana" w:eastAsia="Times New Roman" w:hAnsi="Verdana" w:cs="Arial"/>
          <w:color w:val="000000"/>
          <w:sz w:val="28"/>
          <w:szCs w:val="28"/>
          <w:lang w:eastAsia="el-GR"/>
        </w:rPr>
        <w:t>4</w:t>
      </w:r>
    </w:p>
    <w:p w:rsidR="005C5C01" w:rsidRPr="00CF255D" w:rsidRDefault="005C5C01" w:rsidP="005C5C01">
      <w:pPr>
        <w:shd w:val="clear" w:color="auto" w:fill="FFFFFF"/>
        <w:spacing w:before="100" w:beforeAutospacing="1" w:after="100" w:afterAutospacing="1" w:line="240" w:lineRule="auto"/>
        <w:jc w:val="center"/>
        <w:rPr>
          <w:rFonts w:ascii="Verdana" w:eastAsia="Times New Roman" w:hAnsi="Verdana" w:cs="Arial"/>
          <w:color w:val="4F81BD" w:themeColor="accent1"/>
          <w:sz w:val="28"/>
          <w:szCs w:val="28"/>
          <w:lang w:eastAsia="el-GR"/>
        </w:rPr>
      </w:pPr>
    </w:p>
    <w:p w:rsidR="00071ECC" w:rsidRPr="00575D19" w:rsidRDefault="00071ECC" w:rsidP="00071ECC">
      <w:pPr>
        <w:jc w:val="center"/>
        <w:rPr>
          <w:rFonts w:ascii="Verdana" w:eastAsia="Times New Roman" w:hAnsi="Verdana" w:cs="Arial"/>
          <w:b/>
          <w:color w:val="000000"/>
          <w:sz w:val="32"/>
          <w:szCs w:val="32"/>
          <w:lang w:eastAsia="el-GR"/>
        </w:rPr>
      </w:pPr>
      <w:r w:rsidRPr="00575D19">
        <w:rPr>
          <w:rFonts w:ascii="Verdana" w:eastAsia="Times New Roman" w:hAnsi="Verdana" w:cs="Arial"/>
          <w:b/>
          <w:color w:val="000000"/>
          <w:sz w:val="32"/>
          <w:szCs w:val="32"/>
          <w:lang w:eastAsia="el-GR"/>
        </w:rPr>
        <w:t>ΚΑΤΑΓΓΕΛΙΑ</w:t>
      </w:r>
    </w:p>
    <w:p w:rsidR="00CF255D" w:rsidRDefault="00CF255D" w:rsidP="00071ECC">
      <w:pPr>
        <w:jc w:val="center"/>
        <w:rPr>
          <w:rFonts w:ascii="Verdana" w:eastAsia="Times New Roman" w:hAnsi="Verdana" w:cs="Arial"/>
          <w:b/>
          <w:color w:val="000000"/>
          <w:sz w:val="28"/>
          <w:szCs w:val="28"/>
          <w:lang w:eastAsia="el-GR"/>
        </w:rPr>
      </w:pPr>
    </w:p>
    <w:p w:rsidR="00CF255D" w:rsidRPr="00575D19" w:rsidRDefault="00CF255D" w:rsidP="00071ECC">
      <w:pPr>
        <w:jc w:val="center"/>
        <w:rPr>
          <w:rFonts w:ascii="Verdana" w:eastAsia="Times New Roman" w:hAnsi="Verdana" w:cs="Arial"/>
          <w:b/>
          <w:color w:val="C0504D" w:themeColor="accent2"/>
          <w:sz w:val="28"/>
          <w:szCs w:val="28"/>
          <w:lang w:eastAsia="el-GR"/>
        </w:rPr>
      </w:pPr>
      <w:r w:rsidRPr="00575D19">
        <w:rPr>
          <w:rFonts w:ascii="Verdana" w:eastAsia="Times New Roman" w:hAnsi="Verdana" w:cs="Arial"/>
          <w:b/>
          <w:color w:val="C0504D" w:themeColor="accent2"/>
          <w:sz w:val="28"/>
          <w:szCs w:val="28"/>
          <w:lang w:eastAsia="el-GR"/>
        </w:rPr>
        <w:t>ΑΠΑΞΙΩΣΗ  ΤΩΝ ΕΡΓΑΖΟΜΕΝΩΝ ΑΠΟ ΤΗΝ ΔΙΟΙΚΗΤΡΙΑ ΚΑΙ ΠΡΟΕΔΡΟ ΤΟΥ Δ.Σ. ΔΕΣΠΟΙΝΑ ΤΣΑΓΔΗ</w:t>
      </w:r>
    </w:p>
    <w:p w:rsidR="00CF255D" w:rsidRPr="00CF255D" w:rsidRDefault="00CF255D" w:rsidP="00071ECC">
      <w:pPr>
        <w:jc w:val="center"/>
        <w:rPr>
          <w:rFonts w:ascii="Verdana" w:eastAsia="Times New Roman" w:hAnsi="Verdana" w:cs="Arial"/>
          <w:b/>
          <w:color w:val="000000"/>
          <w:sz w:val="24"/>
          <w:szCs w:val="24"/>
          <w:lang w:eastAsia="el-GR"/>
        </w:rPr>
      </w:pPr>
    </w:p>
    <w:p w:rsidR="005C5C01" w:rsidRPr="00711172" w:rsidRDefault="005C5C01" w:rsidP="005C5C01">
      <w:pPr>
        <w:rPr>
          <w:sz w:val="24"/>
          <w:szCs w:val="24"/>
        </w:rPr>
      </w:pPr>
      <w:r w:rsidRPr="00711172">
        <w:rPr>
          <w:sz w:val="24"/>
          <w:szCs w:val="24"/>
        </w:rPr>
        <w:t>Συναδέλφισσες –Συνάδελφοι,</w:t>
      </w:r>
    </w:p>
    <w:p w:rsidR="005C5C01" w:rsidRPr="00711172" w:rsidRDefault="005C5C01" w:rsidP="00CF255D">
      <w:pPr>
        <w:ind w:firstLine="720"/>
        <w:jc w:val="both"/>
        <w:rPr>
          <w:sz w:val="24"/>
          <w:szCs w:val="24"/>
        </w:rPr>
      </w:pPr>
      <w:r w:rsidRPr="00711172">
        <w:rPr>
          <w:sz w:val="24"/>
          <w:szCs w:val="24"/>
        </w:rPr>
        <w:t>Παρά τα συνεχή αιτήματα του Σωματείου Εργαζομένων προς την Διοίκηση ΨΝΑ για την ικανοποίηση των δικαστικών αποφάσεων που αφορούν την καταβολή του επιδικασμένου επικίνδυνου και ανθυγιεινού επιδόματος σε (246) συναδέλφους μας</w:t>
      </w:r>
      <w:r w:rsidR="00343503" w:rsidRPr="00711172">
        <w:rPr>
          <w:sz w:val="24"/>
          <w:szCs w:val="24"/>
        </w:rPr>
        <w:t xml:space="preserve"> και την τελευταία παρ</w:t>
      </w:r>
      <w:r w:rsidR="00F13D28" w:rsidRPr="00711172">
        <w:rPr>
          <w:sz w:val="24"/>
          <w:szCs w:val="24"/>
        </w:rPr>
        <w:t>έμβαση που έγινε στο</w:t>
      </w:r>
      <w:r w:rsidR="00343503" w:rsidRPr="00711172">
        <w:rPr>
          <w:sz w:val="24"/>
          <w:szCs w:val="24"/>
        </w:rPr>
        <w:t xml:space="preserve"> Δ.Σ</w:t>
      </w:r>
      <w:r w:rsidR="00812F57">
        <w:rPr>
          <w:sz w:val="24"/>
          <w:szCs w:val="24"/>
        </w:rPr>
        <w:t>.</w:t>
      </w:r>
      <w:r w:rsidR="00343503" w:rsidRPr="00711172">
        <w:rPr>
          <w:sz w:val="24"/>
          <w:szCs w:val="24"/>
        </w:rPr>
        <w:t xml:space="preserve"> του Νοσοκομείου προκειμένου να ξανασυνεδριάσ</w:t>
      </w:r>
      <w:r w:rsidR="00812F57">
        <w:rPr>
          <w:sz w:val="24"/>
          <w:szCs w:val="24"/>
        </w:rPr>
        <w:t>ουν</w:t>
      </w:r>
      <w:r w:rsidR="00343503" w:rsidRPr="00711172">
        <w:rPr>
          <w:sz w:val="24"/>
          <w:szCs w:val="24"/>
        </w:rPr>
        <w:t>, με τη συμμ</w:t>
      </w:r>
      <w:r w:rsidR="00812F57">
        <w:rPr>
          <w:sz w:val="24"/>
          <w:szCs w:val="24"/>
        </w:rPr>
        <w:t>ετοχή των ίδιων των εργαζομένων</w:t>
      </w:r>
      <w:r w:rsidRPr="00711172">
        <w:rPr>
          <w:sz w:val="24"/>
          <w:szCs w:val="24"/>
        </w:rPr>
        <w:t xml:space="preserve">, η Διοικήτρια του Νοσοκομείου μας </w:t>
      </w:r>
      <w:r w:rsidR="00071ECC" w:rsidRPr="00711172">
        <w:rPr>
          <w:sz w:val="24"/>
          <w:szCs w:val="24"/>
        </w:rPr>
        <w:t>κα Δ. Τσαγδή, μαζί με  τον Αναπληρωτή Διοικητή  κο Κ. Δούρο  και τα διορισμένα μέλη του</w:t>
      </w:r>
      <w:r w:rsidR="00F13D28" w:rsidRPr="00711172">
        <w:rPr>
          <w:sz w:val="24"/>
          <w:szCs w:val="24"/>
        </w:rPr>
        <w:t xml:space="preserve"> στο </w:t>
      </w:r>
      <w:r w:rsidR="00071ECC" w:rsidRPr="00711172">
        <w:rPr>
          <w:sz w:val="24"/>
          <w:szCs w:val="24"/>
        </w:rPr>
        <w:t xml:space="preserve">Δ.Σ του Νοσοκομείου </w:t>
      </w:r>
      <w:r w:rsidR="00812F57">
        <w:rPr>
          <w:sz w:val="24"/>
          <w:szCs w:val="24"/>
        </w:rPr>
        <w:t xml:space="preserve"> ( Φ. Ντόβας</w:t>
      </w:r>
      <w:r w:rsidR="00F13D28" w:rsidRPr="00711172">
        <w:rPr>
          <w:sz w:val="24"/>
          <w:szCs w:val="24"/>
        </w:rPr>
        <w:t xml:space="preserve">, Η. Εμίρης, Β. Κακάλη ) </w:t>
      </w:r>
      <w:r w:rsidR="00071ECC" w:rsidRPr="00711172">
        <w:rPr>
          <w:sz w:val="24"/>
          <w:szCs w:val="24"/>
        </w:rPr>
        <w:t xml:space="preserve">έδειξαν </w:t>
      </w:r>
      <w:r w:rsidRPr="00711172">
        <w:rPr>
          <w:sz w:val="24"/>
          <w:szCs w:val="24"/>
        </w:rPr>
        <w:t xml:space="preserve"> για άλλη μια φορά  την </w:t>
      </w:r>
      <w:r w:rsidRPr="00711172">
        <w:rPr>
          <w:b/>
          <w:sz w:val="24"/>
          <w:szCs w:val="24"/>
          <w:u w:val="single"/>
        </w:rPr>
        <w:t xml:space="preserve">ΑΠΑΞΙΩΣΗ </w:t>
      </w:r>
      <w:r w:rsidRPr="00711172">
        <w:rPr>
          <w:sz w:val="24"/>
          <w:szCs w:val="24"/>
        </w:rPr>
        <w:t>απέναντι στους εργ</w:t>
      </w:r>
      <w:r w:rsidR="00071ECC" w:rsidRPr="00711172">
        <w:rPr>
          <w:sz w:val="24"/>
          <w:szCs w:val="24"/>
        </w:rPr>
        <w:t xml:space="preserve">αζόμενους, αφού </w:t>
      </w:r>
      <w:r w:rsidR="00343503" w:rsidRPr="00711172">
        <w:rPr>
          <w:sz w:val="24"/>
          <w:szCs w:val="24"/>
        </w:rPr>
        <w:t xml:space="preserve">αποφάσισαν </w:t>
      </w:r>
      <w:r w:rsidR="00F13D28" w:rsidRPr="00711172">
        <w:rPr>
          <w:sz w:val="24"/>
          <w:szCs w:val="24"/>
        </w:rPr>
        <w:t xml:space="preserve">ομόφωνα στις 31/03/2021 </w:t>
      </w:r>
      <w:r w:rsidR="00071ECC" w:rsidRPr="00711172">
        <w:rPr>
          <w:sz w:val="24"/>
          <w:szCs w:val="24"/>
        </w:rPr>
        <w:t>το δρόμο της εκδίκασης των αποφ</w:t>
      </w:r>
      <w:r w:rsidR="00343503" w:rsidRPr="00711172">
        <w:rPr>
          <w:sz w:val="24"/>
          <w:szCs w:val="24"/>
        </w:rPr>
        <w:t>άσεων στο εφετείο.</w:t>
      </w:r>
    </w:p>
    <w:p w:rsidR="004639F7" w:rsidRPr="00711172" w:rsidRDefault="00F13D28" w:rsidP="00CF255D">
      <w:pPr>
        <w:ind w:firstLine="360"/>
        <w:jc w:val="both"/>
        <w:rPr>
          <w:b/>
          <w:sz w:val="24"/>
          <w:szCs w:val="24"/>
        </w:rPr>
      </w:pPr>
      <w:r w:rsidRPr="00711172">
        <w:rPr>
          <w:sz w:val="24"/>
          <w:szCs w:val="24"/>
        </w:rPr>
        <w:t>Άλλωστε με τη</w:t>
      </w:r>
      <w:r w:rsidR="005C5C01" w:rsidRPr="00711172">
        <w:rPr>
          <w:sz w:val="24"/>
          <w:szCs w:val="24"/>
        </w:rPr>
        <w:t xml:space="preserve"> συναίνεση</w:t>
      </w:r>
      <w:r w:rsidRPr="00711172">
        <w:rPr>
          <w:sz w:val="24"/>
          <w:szCs w:val="24"/>
        </w:rPr>
        <w:t xml:space="preserve"> της </w:t>
      </w:r>
      <w:r w:rsidR="005C5C01" w:rsidRPr="00711172">
        <w:rPr>
          <w:sz w:val="24"/>
          <w:szCs w:val="24"/>
        </w:rPr>
        <w:t xml:space="preserve"> </w:t>
      </w:r>
      <w:r w:rsidRPr="00711172">
        <w:rPr>
          <w:sz w:val="24"/>
          <w:szCs w:val="24"/>
        </w:rPr>
        <w:t xml:space="preserve">κας Δ. Τσαγδή </w:t>
      </w:r>
      <w:r w:rsidR="005C5C01" w:rsidRPr="00711172">
        <w:rPr>
          <w:sz w:val="24"/>
          <w:szCs w:val="24"/>
        </w:rPr>
        <w:t>είχε συγκροτηθεί νέο Δ.Σ. με (3) διορισμένα μέλη ιδιώτες και χωρίς εκπροσώπο</w:t>
      </w:r>
      <w:r w:rsidR="00812F57">
        <w:rPr>
          <w:sz w:val="24"/>
          <w:szCs w:val="24"/>
        </w:rPr>
        <w:t>υς εργαζομένων</w:t>
      </w:r>
      <w:r w:rsidRPr="00711172">
        <w:rPr>
          <w:sz w:val="24"/>
          <w:szCs w:val="24"/>
        </w:rPr>
        <w:t xml:space="preserve">, προκειμένου να αποφασίζουν ομόφωνα την υλοποίηση </w:t>
      </w:r>
      <w:r w:rsidR="00343503" w:rsidRPr="00711172">
        <w:rPr>
          <w:sz w:val="24"/>
          <w:szCs w:val="24"/>
        </w:rPr>
        <w:t>της θεματολογίας που αφορά το Νοσοκομείο μας και τους εργαζόμενους</w:t>
      </w:r>
      <w:r w:rsidRPr="00711172">
        <w:rPr>
          <w:sz w:val="24"/>
          <w:szCs w:val="24"/>
        </w:rPr>
        <w:t>.</w:t>
      </w:r>
      <w:r w:rsidR="004639F7" w:rsidRPr="00711172">
        <w:rPr>
          <w:sz w:val="24"/>
          <w:szCs w:val="24"/>
        </w:rPr>
        <w:t xml:space="preserve"> </w:t>
      </w:r>
      <w:r w:rsidRPr="00711172">
        <w:rPr>
          <w:b/>
          <w:sz w:val="24"/>
          <w:szCs w:val="24"/>
        </w:rPr>
        <w:t>Θ</w:t>
      </w:r>
      <w:r w:rsidR="004639F7" w:rsidRPr="00711172">
        <w:rPr>
          <w:b/>
          <w:sz w:val="24"/>
          <w:szCs w:val="24"/>
        </w:rPr>
        <w:t>εωρούμε αποκλειστικά υπεύθυνη</w:t>
      </w:r>
      <w:r w:rsidRPr="00711172">
        <w:rPr>
          <w:b/>
          <w:sz w:val="24"/>
          <w:szCs w:val="24"/>
        </w:rPr>
        <w:t xml:space="preserve"> την πρόεδρο του Δ.Σ και Διοικήτρια του Νοσοκομείου</w:t>
      </w:r>
      <w:r w:rsidR="00343503" w:rsidRPr="00711172">
        <w:rPr>
          <w:sz w:val="24"/>
          <w:szCs w:val="24"/>
        </w:rPr>
        <w:t xml:space="preserve"> </w:t>
      </w:r>
      <w:r w:rsidR="00343503" w:rsidRPr="00711172">
        <w:rPr>
          <w:b/>
          <w:sz w:val="24"/>
          <w:szCs w:val="24"/>
        </w:rPr>
        <w:t>κα Δ. Τσαγδή</w:t>
      </w:r>
      <w:r w:rsidR="004639F7" w:rsidRPr="00711172">
        <w:rPr>
          <w:b/>
          <w:sz w:val="24"/>
          <w:szCs w:val="24"/>
        </w:rPr>
        <w:t xml:space="preserve"> γιατί:</w:t>
      </w:r>
    </w:p>
    <w:p w:rsidR="004639F7" w:rsidRPr="00711172" w:rsidRDefault="004639F7" w:rsidP="00CF255D">
      <w:pPr>
        <w:pStyle w:val="a3"/>
        <w:numPr>
          <w:ilvl w:val="0"/>
          <w:numId w:val="1"/>
        </w:numPr>
        <w:jc w:val="both"/>
        <w:rPr>
          <w:sz w:val="24"/>
          <w:szCs w:val="24"/>
        </w:rPr>
      </w:pPr>
      <w:r w:rsidRPr="00711172">
        <w:rPr>
          <w:sz w:val="24"/>
          <w:szCs w:val="24"/>
        </w:rPr>
        <w:lastRenderedPageBreak/>
        <w:t>Γνωρίζει απόλυτα τις συνθήκες εργασίας ( και όφειλε να ενημερώσει τους ιδιώτες μέλη του Δ.Σ.) οι οποίες δικαιολογούν την καταβολή του επικίνδυνου και ανθυγιεινού επιδόματος</w:t>
      </w:r>
      <w:r w:rsidR="00812F57">
        <w:rPr>
          <w:sz w:val="24"/>
          <w:szCs w:val="24"/>
        </w:rPr>
        <w:t>.</w:t>
      </w:r>
    </w:p>
    <w:p w:rsidR="004639F7" w:rsidRPr="00711172" w:rsidRDefault="004639F7" w:rsidP="00CF255D">
      <w:pPr>
        <w:pStyle w:val="a3"/>
        <w:numPr>
          <w:ilvl w:val="0"/>
          <w:numId w:val="1"/>
        </w:numPr>
        <w:jc w:val="both"/>
        <w:rPr>
          <w:sz w:val="24"/>
          <w:szCs w:val="24"/>
        </w:rPr>
      </w:pPr>
      <w:r w:rsidRPr="00711172">
        <w:rPr>
          <w:sz w:val="24"/>
          <w:szCs w:val="24"/>
        </w:rPr>
        <w:t>Ξέχασε το ρόλο της συνδικαλίστριας</w:t>
      </w:r>
      <w:r w:rsidR="00191614" w:rsidRPr="00711172">
        <w:rPr>
          <w:sz w:val="24"/>
          <w:szCs w:val="24"/>
        </w:rPr>
        <w:t>,</w:t>
      </w:r>
      <w:r w:rsidR="0025090A">
        <w:rPr>
          <w:sz w:val="24"/>
          <w:szCs w:val="24"/>
        </w:rPr>
        <w:t xml:space="preserve"> που</w:t>
      </w:r>
      <w:r w:rsidR="00191614" w:rsidRPr="00711172">
        <w:rPr>
          <w:sz w:val="24"/>
          <w:szCs w:val="24"/>
        </w:rPr>
        <w:t xml:space="preserve"> </w:t>
      </w:r>
      <w:r w:rsidR="0025090A">
        <w:rPr>
          <w:sz w:val="24"/>
          <w:szCs w:val="24"/>
        </w:rPr>
        <w:t xml:space="preserve">σαν εκπρόσωπος </w:t>
      </w:r>
      <w:r w:rsidR="00343503" w:rsidRPr="00711172">
        <w:rPr>
          <w:sz w:val="24"/>
          <w:szCs w:val="24"/>
        </w:rPr>
        <w:t>τη</w:t>
      </w:r>
      <w:r w:rsidR="003D2FDF">
        <w:rPr>
          <w:sz w:val="24"/>
          <w:szCs w:val="24"/>
        </w:rPr>
        <w:t>ς</w:t>
      </w:r>
      <w:r w:rsidR="00812F57">
        <w:rPr>
          <w:sz w:val="24"/>
          <w:szCs w:val="24"/>
        </w:rPr>
        <w:t xml:space="preserve"> ΔΑΚΕ ΨΝΑ, διεκδικούσε</w:t>
      </w:r>
      <w:r w:rsidRPr="00711172">
        <w:rPr>
          <w:sz w:val="24"/>
          <w:szCs w:val="24"/>
        </w:rPr>
        <w:t xml:space="preserve"> το επικίνδυνο και ανθυγιεινό επίδομα </w:t>
      </w:r>
      <w:r w:rsidR="00191614" w:rsidRPr="00711172">
        <w:rPr>
          <w:sz w:val="24"/>
          <w:szCs w:val="24"/>
        </w:rPr>
        <w:t>για τους ΤΟΤΕ συναδέλφους της.</w:t>
      </w:r>
      <w:r w:rsidRPr="00711172">
        <w:rPr>
          <w:sz w:val="24"/>
          <w:szCs w:val="24"/>
        </w:rPr>
        <w:t xml:space="preserve"> </w:t>
      </w:r>
    </w:p>
    <w:p w:rsidR="00343503" w:rsidRPr="0029329E" w:rsidRDefault="0025090A" w:rsidP="00CF255D">
      <w:pPr>
        <w:jc w:val="both"/>
        <w:rPr>
          <w:b/>
          <w:sz w:val="24"/>
          <w:szCs w:val="24"/>
        </w:rPr>
      </w:pPr>
      <w:r w:rsidRPr="0029329E">
        <w:rPr>
          <w:b/>
          <w:sz w:val="24"/>
          <w:szCs w:val="24"/>
        </w:rPr>
        <w:t>Άραγε τι</w:t>
      </w:r>
      <w:r w:rsidR="00343503" w:rsidRPr="0029329E">
        <w:rPr>
          <w:b/>
          <w:sz w:val="24"/>
          <w:szCs w:val="24"/>
        </w:rPr>
        <w:t xml:space="preserve"> μπορεί να ισχυρ</w:t>
      </w:r>
      <w:r w:rsidR="009E69AD" w:rsidRPr="0029329E">
        <w:rPr>
          <w:b/>
          <w:sz w:val="24"/>
          <w:szCs w:val="24"/>
        </w:rPr>
        <w:t>ιστεί περ</w:t>
      </w:r>
      <w:r w:rsidR="00812F57">
        <w:rPr>
          <w:b/>
          <w:sz w:val="24"/>
          <w:szCs w:val="24"/>
        </w:rPr>
        <w:t>ισσότερο η Διοίκηση στο εφετείο ό</w:t>
      </w:r>
      <w:r w:rsidR="009E69AD" w:rsidRPr="0029329E">
        <w:rPr>
          <w:b/>
          <w:sz w:val="24"/>
          <w:szCs w:val="24"/>
        </w:rPr>
        <w:t>ταν οι εργαζόμενοι έχουν λάβει βεβαιώσεις συνθηκών εργασίας από Προϊσταμένο</w:t>
      </w:r>
      <w:r w:rsidR="00F07DA2" w:rsidRPr="0029329E">
        <w:rPr>
          <w:b/>
          <w:sz w:val="24"/>
          <w:szCs w:val="24"/>
        </w:rPr>
        <w:t>υς και Δ/ντέ</w:t>
      </w:r>
      <w:r w:rsidRPr="0029329E">
        <w:rPr>
          <w:b/>
          <w:sz w:val="24"/>
          <w:szCs w:val="24"/>
        </w:rPr>
        <w:t>ς (</w:t>
      </w:r>
      <w:r w:rsidR="009E69AD" w:rsidRPr="0029329E">
        <w:rPr>
          <w:b/>
          <w:sz w:val="24"/>
          <w:szCs w:val="24"/>
        </w:rPr>
        <w:t xml:space="preserve"> βάση αυ</w:t>
      </w:r>
      <w:r w:rsidRPr="0029329E">
        <w:rPr>
          <w:b/>
          <w:sz w:val="24"/>
          <w:szCs w:val="24"/>
        </w:rPr>
        <w:t>τών άλλωστε επιδίκασε θετικά ο Δικαστής )</w:t>
      </w:r>
      <w:r w:rsidR="009E69AD" w:rsidRPr="0029329E">
        <w:rPr>
          <w:b/>
          <w:sz w:val="24"/>
          <w:szCs w:val="24"/>
        </w:rPr>
        <w:t xml:space="preserve"> για την </w:t>
      </w:r>
      <w:r w:rsidR="00812F57">
        <w:rPr>
          <w:b/>
          <w:sz w:val="24"/>
          <w:szCs w:val="24"/>
        </w:rPr>
        <w:t>αναγκαιότητα της καταβολής τους;</w:t>
      </w:r>
    </w:p>
    <w:p w:rsidR="009E69AD" w:rsidRPr="00711172" w:rsidRDefault="009E69AD" w:rsidP="00CF255D">
      <w:pPr>
        <w:jc w:val="both"/>
        <w:rPr>
          <w:sz w:val="24"/>
          <w:szCs w:val="24"/>
        </w:rPr>
      </w:pPr>
    </w:p>
    <w:p w:rsidR="009E69AD" w:rsidRPr="00CF255D" w:rsidRDefault="009E69AD" w:rsidP="00CF255D">
      <w:pPr>
        <w:jc w:val="center"/>
        <w:rPr>
          <w:b/>
          <w:sz w:val="32"/>
          <w:szCs w:val="32"/>
        </w:rPr>
      </w:pPr>
      <w:r w:rsidRPr="00CF255D">
        <w:rPr>
          <w:b/>
          <w:sz w:val="32"/>
          <w:szCs w:val="32"/>
        </w:rPr>
        <w:t>ΑΠΑΙΤΟΥΜΕ</w:t>
      </w:r>
    </w:p>
    <w:p w:rsidR="009E69AD" w:rsidRPr="00E369C1" w:rsidRDefault="009E69AD" w:rsidP="00CF255D">
      <w:pPr>
        <w:jc w:val="center"/>
        <w:rPr>
          <w:b/>
          <w:color w:val="C0504D" w:themeColor="accent2"/>
          <w:sz w:val="28"/>
          <w:szCs w:val="28"/>
        </w:rPr>
      </w:pPr>
      <w:r w:rsidRPr="00E369C1">
        <w:rPr>
          <w:b/>
          <w:color w:val="C0504D" w:themeColor="accent2"/>
          <w:sz w:val="28"/>
          <w:szCs w:val="28"/>
        </w:rPr>
        <w:t>Άμεση ανάκληση της απόφασης</w:t>
      </w:r>
    </w:p>
    <w:p w:rsidR="009E69AD" w:rsidRDefault="009E69AD" w:rsidP="00CF255D">
      <w:pPr>
        <w:jc w:val="center"/>
      </w:pPr>
    </w:p>
    <w:p w:rsidR="009E69AD" w:rsidRPr="00CF255D" w:rsidRDefault="009E69AD" w:rsidP="00CF255D">
      <w:pPr>
        <w:jc w:val="center"/>
        <w:rPr>
          <w:b/>
          <w:sz w:val="32"/>
          <w:szCs w:val="32"/>
        </w:rPr>
      </w:pPr>
      <w:r w:rsidRPr="00CF255D">
        <w:rPr>
          <w:b/>
          <w:sz w:val="32"/>
          <w:szCs w:val="32"/>
        </w:rPr>
        <w:t>ΔΙΕΚΔΙΚΟΥΜΕ</w:t>
      </w:r>
    </w:p>
    <w:p w:rsidR="009E69AD" w:rsidRPr="00E369C1" w:rsidRDefault="009E69AD" w:rsidP="00E369C1">
      <w:pPr>
        <w:pStyle w:val="a3"/>
        <w:numPr>
          <w:ilvl w:val="0"/>
          <w:numId w:val="2"/>
        </w:numPr>
        <w:rPr>
          <w:b/>
          <w:sz w:val="28"/>
          <w:szCs w:val="28"/>
        </w:rPr>
      </w:pPr>
      <w:r w:rsidRPr="00E369C1">
        <w:rPr>
          <w:b/>
          <w:sz w:val="28"/>
          <w:szCs w:val="28"/>
        </w:rPr>
        <w:t>Την επέκταση του επικίνδυνου και ανθυγιεινού επιδόματος σε όλους τους κλάδους των εργαζομένων</w:t>
      </w:r>
      <w:r w:rsidR="00812F57">
        <w:rPr>
          <w:b/>
          <w:sz w:val="28"/>
          <w:szCs w:val="28"/>
        </w:rPr>
        <w:t>.</w:t>
      </w:r>
    </w:p>
    <w:p w:rsidR="00E369C1" w:rsidRPr="004358CE" w:rsidRDefault="00E369C1" w:rsidP="00E369C1">
      <w:pPr>
        <w:pStyle w:val="a3"/>
        <w:numPr>
          <w:ilvl w:val="0"/>
          <w:numId w:val="2"/>
        </w:numPr>
        <w:shd w:val="clear" w:color="auto" w:fill="FFFFFF"/>
        <w:spacing w:before="100" w:beforeAutospacing="1" w:after="100" w:afterAutospacing="1" w:line="240" w:lineRule="auto"/>
        <w:jc w:val="both"/>
        <w:rPr>
          <w:rFonts w:ascii="Arial" w:eastAsia="Times New Roman" w:hAnsi="Arial" w:cs="Arial"/>
          <w:b/>
          <w:sz w:val="24"/>
          <w:szCs w:val="24"/>
          <w:lang w:eastAsia="el-GR"/>
        </w:rPr>
      </w:pPr>
      <w:r>
        <w:rPr>
          <w:rFonts w:ascii="Arial" w:eastAsia="Times New Roman" w:hAnsi="Arial" w:cs="Arial"/>
          <w:b/>
          <w:sz w:val="24"/>
          <w:szCs w:val="24"/>
          <w:lang w:eastAsia="el-GR"/>
        </w:rPr>
        <w:t xml:space="preserve"> Ένταξη</w:t>
      </w:r>
      <w:r w:rsidRPr="00895F78">
        <w:rPr>
          <w:rFonts w:ascii="Arial" w:eastAsia="Times New Roman" w:hAnsi="Arial" w:cs="Arial"/>
          <w:b/>
          <w:sz w:val="24"/>
          <w:szCs w:val="24"/>
          <w:lang w:eastAsia="el-GR"/>
        </w:rPr>
        <w:t xml:space="preserve"> στα Βαρέα Ανθ</w:t>
      </w:r>
      <w:r>
        <w:rPr>
          <w:rFonts w:ascii="Arial" w:eastAsia="Times New Roman" w:hAnsi="Arial" w:cs="Arial"/>
          <w:b/>
          <w:sz w:val="24"/>
          <w:szCs w:val="24"/>
          <w:lang w:eastAsia="el-GR"/>
        </w:rPr>
        <w:t>υγιεινά Επαγγέλματα όλων των εργαζομένων.</w:t>
      </w:r>
    </w:p>
    <w:p w:rsidR="00E369C1" w:rsidRDefault="00E369C1" w:rsidP="00CF255D">
      <w:pPr>
        <w:jc w:val="center"/>
      </w:pPr>
    </w:p>
    <w:p w:rsidR="00122680" w:rsidRPr="00FC56BB" w:rsidRDefault="00122680" w:rsidP="00122680">
      <w:pPr>
        <w:shd w:val="clear" w:color="auto" w:fill="FFFFFF"/>
        <w:spacing w:after="360" w:line="240" w:lineRule="auto"/>
        <w:jc w:val="center"/>
        <w:rPr>
          <w:rFonts w:ascii="Arial" w:eastAsia="Times New Roman" w:hAnsi="Arial" w:cs="Arial"/>
          <w:color w:val="222222"/>
          <w:sz w:val="28"/>
          <w:szCs w:val="28"/>
          <w:lang w:eastAsia="el-GR"/>
        </w:rPr>
      </w:pPr>
      <w:r w:rsidRPr="00FC56BB">
        <w:rPr>
          <w:rFonts w:ascii="Arial" w:eastAsia="Times New Roman" w:hAnsi="Arial" w:cs="Arial"/>
          <w:b/>
          <w:bCs/>
          <w:color w:val="222222"/>
          <w:sz w:val="28"/>
          <w:szCs w:val="28"/>
          <w:shd w:val="clear" w:color="auto" w:fill="FFFFFF"/>
          <w:lang w:eastAsia="el-GR"/>
        </w:rPr>
        <w:t>Για το Δ.Σ.</w:t>
      </w:r>
    </w:p>
    <w:p w:rsidR="00122680" w:rsidRPr="000D25E6" w:rsidRDefault="00122680" w:rsidP="00122680">
      <w:pPr>
        <w:shd w:val="clear" w:color="auto" w:fill="FFFFFF"/>
        <w:spacing w:before="100" w:beforeAutospacing="1" w:after="100" w:afterAutospacing="1" w:line="420" w:lineRule="atLeast"/>
        <w:rPr>
          <w:rFonts w:ascii="Arial" w:eastAsia="Times New Roman" w:hAnsi="Arial" w:cs="Arial"/>
          <w:color w:val="222222"/>
          <w:lang w:eastAsia="el-GR"/>
        </w:rPr>
      </w:pPr>
      <w:r w:rsidRPr="000D25E6">
        <w:rPr>
          <w:rFonts w:ascii="Arial" w:eastAsia="Times New Roman" w:hAnsi="Arial" w:cs="Arial"/>
          <w:b/>
          <w:bCs/>
          <w:color w:val="222222"/>
          <w:shd w:val="clear" w:color="auto" w:fill="FFFFFF"/>
          <w:lang w:eastAsia="el-GR"/>
        </w:rPr>
        <w:t>      Ο Πρόεδρος                                            </w:t>
      </w:r>
      <w:r>
        <w:rPr>
          <w:rFonts w:ascii="Arial" w:eastAsia="Times New Roman" w:hAnsi="Arial" w:cs="Arial"/>
          <w:b/>
          <w:bCs/>
          <w:color w:val="222222"/>
          <w:shd w:val="clear" w:color="auto" w:fill="FFFFFF"/>
          <w:lang w:eastAsia="el-GR"/>
        </w:rPr>
        <w:t>                               Η</w:t>
      </w:r>
      <w:r w:rsidRPr="000D25E6">
        <w:rPr>
          <w:rFonts w:ascii="Arial" w:eastAsia="Times New Roman" w:hAnsi="Arial" w:cs="Arial"/>
          <w:b/>
          <w:bCs/>
          <w:color w:val="222222"/>
          <w:shd w:val="clear" w:color="auto" w:fill="FFFFFF"/>
          <w:lang w:eastAsia="el-GR"/>
        </w:rPr>
        <w:t xml:space="preserve">  Γραμματέας</w:t>
      </w:r>
    </w:p>
    <w:p w:rsidR="00122680" w:rsidRPr="000D25E6" w:rsidRDefault="00122680" w:rsidP="00122680">
      <w:pPr>
        <w:shd w:val="clear" w:color="auto" w:fill="FFFFFF"/>
        <w:spacing w:before="100" w:beforeAutospacing="1" w:after="100" w:afterAutospacing="1" w:line="420" w:lineRule="atLeast"/>
        <w:rPr>
          <w:rFonts w:ascii="Arial" w:eastAsia="Times New Roman" w:hAnsi="Arial" w:cs="Arial"/>
          <w:color w:val="222222"/>
          <w:lang w:eastAsia="el-GR"/>
        </w:rPr>
      </w:pPr>
      <w:r w:rsidRPr="000D25E6">
        <w:rPr>
          <w:rFonts w:ascii="Arial" w:eastAsia="Times New Roman" w:hAnsi="Arial" w:cs="Arial"/>
          <w:b/>
          <w:bCs/>
          <w:color w:val="222222"/>
          <w:shd w:val="clear" w:color="auto" w:fill="FFFFFF"/>
          <w:lang w:eastAsia="el-GR"/>
        </w:rPr>
        <w:t> </w:t>
      </w:r>
    </w:p>
    <w:p w:rsidR="00122680" w:rsidRPr="00812F57" w:rsidRDefault="00122680" w:rsidP="00122680">
      <w:pPr>
        <w:shd w:val="clear" w:color="auto" w:fill="FFFFFF"/>
        <w:spacing w:before="100" w:beforeAutospacing="1" w:after="100" w:afterAutospacing="1" w:line="420" w:lineRule="atLeast"/>
        <w:rPr>
          <w:rFonts w:ascii="Arial" w:eastAsia="Times New Roman" w:hAnsi="Arial" w:cs="Arial"/>
          <w:b/>
          <w:color w:val="222222"/>
          <w:lang w:eastAsia="el-GR"/>
        </w:rPr>
      </w:pPr>
      <w:r w:rsidRPr="00812F57">
        <w:rPr>
          <w:rFonts w:ascii="Arial" w:eastAsia="Times New Roman" w:hAnsi="Arial" w:cs="Arial"/>
          <w:b/>
          <w:color w:val="222222"/>
          <w:shd w:val="clear" w:color="auto" w:fill="FFFFFF"/>
          <w:lang w:eastAsia="el-GR"/>
        </w:rPr>
        <w:t>ΠΑΝΑΓΟΥΛΗΣ ΝΙΚΟΛΑΟΣ                                                        ΜΠΟΣΜΗ ΧΡΙΣΤΙΝΑ </w:t>
      </w:r>
    </w:p>
    <w:p w:rsidR="00071ECC" w:rsidRPr="005C5C01" w:rsidRDefault="00071ECC" w:rsidP="00CF255D">
      <w:pPr>
        <w:ind w:left="360"/>
        <w:jc w:val="both"/>
      </w:pPr>
    </w:p>
    <w:sectPr w:rsidR="00071ECC" w:rsidRPr="005C5C01" w:rsidSect="0047280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1C62C0"/>
    <w:multiLevelType w:val="hybridMultilevel"/>
    <w:tmpl w:val="0E148C5C"/>
    <w:lvl w:ilvl="0" w:tplc="04080001">
      <w:start w:val="1"/>
      <w:numFmt w:val="bullet"/>
      <w:lvlText w:val=""/>
      <w:lvlJc w:val="left"/>
      <w:pPr>
        <w:ind w:left="1080" w:hanging="360"/>
      </w:pPr>
      <w:rPr>
        <w:rFonts w:ascii="Symbol" w:hAnsi="Symbol"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
    <w:nsid w:val="68362EDD"/>
    <w:multiLevelType w:val="hybridMultilevel"/>
    <w:tmpl w:val="60F4DEAC"/>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20"/>
  <w:characterSpacingControl w:val="doNotCompress"/>
  <w:compat/>
  <w:rsids>
    <w:rsidRoot w:val="005C5C01"/>
    <w:rsid w:val="00071ECC"/>
    <w:rsid w:val="000907C6"/>
    <w:rsid w:val="00122680"/>
    <w:rsid w:val="00183F0C"/>
    <w:rsid w:val="00191614"/>
    <w:rsid w:val="00220C19"/>
    <w:rsid w:val="0025090A"/>
    <w:rsid w:val="0029329E"/>
    <w:rsid w:val="002C4978"/>
    <w:rsid w:val="00343503"/>
    <w:rsid w:val="003D2FDF"/>
    <w:rsid w:val="004639F7"/>
    <w:rsid w:val="00472808"/>
    <w:rsid w:val="00575D19"/>
    <w:rsid w:val="005C5C01"/>
    <w:rsid w:val="00711172"/>
    <w:rsid w:val="00812F57"/>
    <w:rsid w:val="008F00FB"/>
    <w:rsid w:val="009E69AD"/>
    <w:rsid w:val="00CF255D"/>
    <w:rsid w:val="00E369C1"/>
    <w:rsid w:val="00F07DA2"/>
    <w:rsid w:val="00F13D28"/>
    <w:rsid w:val="00FC56B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5C0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5C5C01"/>
    <w:rPr>
      <w:color w:val="0000FF"/>
      <w:u w:val="single"/>
    </w:rPr>
  </w:style>
  <w:style w:type="paragraph" w:styleId="a3">
    <w:name w:val="List Paragraph"/>
    <w:basedOn w:val="a"/>
    <w:uiPriority w:val="34"/>
    <w:qFormat/>
    <w:rsid w:val="004639F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logger.com/blog/post/edit/3385768875435184172/8392915699715442319" TargetMode="External"/><Relationship Id="rId5" Type="http://schemas.openxmlformats.org/officeDocument/2006/relationships/hyperlink" Target="https://www.blogger.com/blog/post/edit/3385768875435184172/8392915699715442319"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457</Words>
  <Characters>2469</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syllogos</dc:creator>
  <cp:lastModifiedBy>user</cp:lastModifiedBy>
  <cp:revision>2</cp:revision>
  <cp:lastPrinted>2021-04-02T11:15:00Z</cp:lastPrinted>
  <dcterms:created xsi:type="dcterms:W3CDTF">2021-04-06T11:01:00Z</dcterms:created>
  <dcterms:modified xsi:type="dcterms:W3CDTF">2021-04-06T11:01:00Z</dcterms:modified>
</cp:coreProperties>
</file>