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2146" w:rsidRDefault="000F3808">
      <w:pPr>
        <w:pBdr>
          <w:top w:val="single" w:sz="4" w:space="1" w:color="000000"/>
          <w:left w:val="single" w:sz="4" w:space="4" w:color="000000"/>
          <w:bottom w:val="single" w:sz="4" w:space="1" w:color="000000"/>
          <w:right w:val="single" w:sz="4" w:space="4" w:color="000000"/>
        </w:pBdr>
        <w:shd w:val="clear" w:color="auto" w:fill="F2F2F2" w:themeFill="background1" w:themeFillShade="F2"/>
        <w:spacing w:after="0" w:line="240" w:lineRule="auto"/>
        <w:jc w:val="center"/>
        <w:rPr>
          <w:rFonts w:ascii="Arial" w:hAnsi="Arial" w:cs="Arial"/>
          <w:b/>
          <w:sz w:val="32"/>
        </w:rPr>
      </w:pPr>
      <w:r>
        <w:rPr>
          <w:rFonts w:ascii="Arial" w:hAnsi="Arial" w:cs="Arial"/>
          <w:b/>
          <w:sz w:val="32"/>
        </w:rPr>
        <w:t>ΚΟΙΝΗ ΑΝΑΚΟΙΝΩΣΗ ΣΩΜΑΤΕΙΩΝ</w:t>
      </w:r>
    </w:p>
    <w:p w:rsidR="00552146" w:rsidRDefault="00BC4731">
      <w:pPr>
        <w:pBdr>
          <w:top w:val="single" w:sz="4" w:space="1" w:color="000000"/>
          <w:left w:val="single" w:sz="4" w:space="4" w:color="000000"/>
          <w:bottom w:val="single" w:sz="4" w:space="1" w:color="000000"/>
          <w:right w:val="single" w:sz="4" w:space="4" w:color="000000"/>
        </w:pBdr>
        <w:shd w:val="clear" w:color="auto" w:fill="F2F2F2" w:themeFill="background1" w:themeFillShade="F2"/>
        <w:spacing w:after="0" w:line="240" w:lineRule="auto"/>
      </w:pPr>
      <w:hyperlink r:id="rId5">
        <w:r w:rsidR="000F3808">
          <w:rPr>
            <w:rFonts w:ascii="Arial" w:eastAsia="Times New Roman" w:hAnsi="Arial" w:cs="Arial"/>
            <w:color w:val="1A0DAB"/>
            <w:sz w:val="2"/>
            <w:szCs w:val="24"/>
            <w:u w:val="single"/>
            <w:shd w:val="clear" w:color="auto" w:fill="FFFFFF"/>
            <w:lang w:eastAsia="el-GR"/>
          </w:rPr>
          <w:br/>
        </w:r>
      </w:hyperlink>
    </w:p>
    <w:p w:rsidR="00552146" w:rsidRDefault="00552146">
      <w:pPr>
        <w:spacing w:line="360" w:lineRule="auto"/>
        <w:jc w:val="center"/>
      </w:pPr>
    </w:p>
    <w:tbl>
      <w:tblPr>
        <w:tblStyle w:val="ab"/>
        <w:tblW w:w="10420" w:type="dxa"/>
        <w:tblLook w:val="04A0" w:firstRow="1" w:lastRow="0" w:firstColumn="1" w:lastColumn="0" w:noHBand="0" w:noVBand="1"/>
      </w:tblPr>
      <w:tblGrid>
        <w:gridCol w:w="5211"/>
        <w:gridCol w:w="5209"/>
      </w:tblGrid>
      <w:tr w:rsidR="00552146">
        <w:tc>
          <w:tcPr>
            <w:tcW w:w="5210" w:type="dxa"/>
            <w:tcBorders>
              <w:top w:val="nil"/>
              <w:left w:val="nil"/>
              <w:bottom w:val="nil"/>
              <w:right w:val="nil"/>
            </w:tcBorders>
            <w:shd w:val="clear" w:color="auto" w:fill="auto"/>
          </w:tcPr>
          <w:p w:rsidR="00552146" w:rsidRDefault="000F3808">
            <w:pPr>
              <w:spacing w:after="0" w:line="360" w:lineRule="auto"/>
              <w:jc w:val="right"/>
              <w:rPr>
                <w:rFonts w:ascii="Arial" w:eastAsia="Times New Roman" w:hAnsi="Arial" w:cs="Arial"/>
                <w:sz w:val="20"/>
                <w:szCs w:val="20"/>
                <w:lang w:eastAsia="el-GR"/>
              </w:rPr>
            </w:pPr>
            <w:r>
              <w:rPr>
                <w:rFonts w:ascii="Arial" w:eastAsia="Times New Roman" w:hAnsi="Arial" w:cs="Arial"/>
                <w:sz w:val="20"/>
                <w:szCs w:val="20"/>
                <w:lang w:eastAsia="el-GR"/>
              </w:rPr>
              <w:t>ΠΡΟΣ:</w:t>
            </w:r>
          </w:p>
        </w:tc>
        <w:tc>
          <w:tcPr>
            <w:tcW w:w="5209" w:type="dxa"/>
            <w:tcBorders>
              <w:top w:val="nil"/>
              <w:left w:val="nil"/>
              <w:bottom w:val="nil"/>
              <w:right w:val="nil"/>
            </w:tcBorders>
            <w:shd w:val="clear" w:color="auto" w:fill="auto"/>
          </w:tcPr>
          <w:p w:rsidR="00552146" w:rsidRDefault="000F3808">
            <w:pPr>
              <w:pStyle w:val="aa"/>
              <w:numPr>
                <w:ilvl w:val="0"/>
                <w:numId w:val="2"/>
              </w:numPr>
              <w:spacing w:after="0" w:line="240" w:lineRule="auto"/>
              <w:ind w:left="340"/>
              <w:rPr>
                <w:rFonts w:ascii="Arial" w:hAnsi="Arial" w:cs="Arial"/>
                <w:b/>
                <w:sz w:val="20"/>
                <w:szCs w:val="20"/>
              </w:rPr>
            </w:pPr>
            <w:r>
              <w:rPr>
                <w:rFonts w:ascii="Arial" w:hAnsi="Arial" w:cs="Arial"/>
                <w:b/>
                <w:sz w:val="20"/>
                <w:szCs w:val="20"/>
              </w:rPr>
              <w:t xml:space="preserve">Υπουργό Υγείας </w:t>
            </w:r>
          </w:p>
          <w:p w:rsidR="00552146" w:rsidRDefault="000F3808">
            <w:pPr>
              <w:pStyle w:val="aa"/>
              <w:spacing w:after="0" w:line="240" w:lineRule="auto"/>
              <w:ind w:left="340"/>
            </w:pPr>
            <w:r>
              <w:rPr>
                <w:rFonts w:ascii="Arial" w:hAnsi="Arial" w:cs="Arial"/>
                <w:sz w:val="18"/>
                <w:szCs w:val="20"/>
                <w:lang w:val="en-US"/>
              </w:rPr>
              <w:t xml:space="preserve">email: </w:t>
            </w:r>
            <w:hyperlink r:id="rId6">
              <w:r>
                <w:rPr>
                  <w:rFonts w:ascii="Arial" w:hAnsi="Arial" w:cs="Arial"/>
                  <w:sz w:val="18"/>
                  <w:szCs w:val="20"/>
                  <w:lang w:val="en-US"/>
                </w:rPr>
                <w:t>minister@moh.gov.gr</w:t>
              </w:r>
            </w:hyperlink>
          </w:p>
          <w:p w:rsidR="00552146" w:rsidRDefault="000F3808">
            <w:pPr>
              <w:pStyle w:val="aa"/>
              <w:numPr>
                <w:ilvl w:val="0"/>
                <w:numId w:val="2"/>
              </w:numPr>
              <w:spacing w:after="0" w:line="240" w:lineRule="auto"/>
              <w:ind w:left="340"/>
            </w:pPr>
            <w:r>
              <w:rPr>
                <w:rFonts w:ascii="Arial" w:hAnsi="Arial" w:cs="Arial"/>
                <w:b/>
                <w:sz w:val="20"/>
                <w:szCs w:val="20"/>
              </w:rPr>
              <w:t xml:space="preserve">Βουλευτή </w:t>
            </w:r>
            <w:hyperlink r:id="rId7">
              <w:r>
                <w:rPr>
                  <w:rFonts w:ascii="Arial" w:hAnsi="Arial" w:cs="Arial"/>
                  <w:b/>
                  <w:sz w:val="20"/>
                  <w:szCs w:val="20"/>
                </w:rPr>
                <w:t>Αυγερινοπούλου Διονυσία - Θεοδώρα</w:t>
              </w:r>
            </w:hyperlink>
          </w:p>
          <w:p w:rsidR="00552146" w:rsidRDefault="000F3808">
            <w:pPr>
              <w:pStyle w:val="aa"/>
              <w:spacing w:after="0" w:line="240" w:lineRule="auto"/>
              <w:ind w:left="340"/>
            </w:pPr>
            <w:r>
              <w:rPr>
                <w:rFonts w:ascii="Arial" w:hAnsi="Arial" w:cs="Arial"/>
                <w:sz w:val="18"/>
                <w:szCs w:val="20"/>
                <w:lang w:val="en-US"/>
              </w:rPr>
              <w:t>email</w:t>
            </w:r>
            <w:r>
              <w:rPr>
                <w:rFonts w:ascii="Arial" w:hAnsi="Arial" w:cs="Arial"/>
                <w:sz w:val="18"/>
                <w:szCs w:val="20"/>
              </w:rPr>
              <w:t xml:space="preserve">: </w:t>
            </w:r>
            <w:hyperlink r:id="rId8">
              <w:r>
                <w:rPr>
                  <w:rFonts w:ascii="Arial" w:hAnsi="Arial" w:cs="Arial"/>
                  <w:sz w:val="18"/>
                  <w:szCs w:val="20"/>
                </w:rPr>
                <w:t>d.avgerinopoulou@parliament.gr</w:t>
              </w:r>
            </w:hyperlink>
          </w:p>
          <w:p w:rsidR="00552146" w:rsidRDefault="000F3808">
            <w:pPr>
              <w:pStyle w:val="aa"/>
              <w:numPr>
                <w:ilvl w:val="0"/>
                <w:numId w:val="2"/>
              </w:numPr>
              <w:spacing w:after="0" w:line="240" w:lineRule="auto"/>
              <w:ind w:left="340"/>
              <w:rPr>
                <w:rFonts w:ascii="Arial" w:hAnsi="Arial" w:cs="Arial"/>
                <w:b/>
                <w:sz w:val="20"/>
                <w:szCs w:val="20"/>
              </w:rPr>
            </w:pPr>
            <w:r>
              <w:rPr>
                <w:rFonts w:ascii="Arial" w:hAnsi="Arial" w:cs="Arial"/>
                <w:b/>
                <w:sz w:val="20"/>
                <w:szCs w:val="20"/>
              </w:rPr>
              <w:t>Βουλευτή Τζαβάρα Κωνσταντίνο</w:t>
            </w:r>
          </w:p>
          <w:p w:rsidR="00552146" w:rsidRDefault="000F3808">
            <w:pPr>
              <w:pStyle w:val="aa"/>
              <w:spacing w:after="0" w:line="240" w:lineRule="auto"/>
              <w:ind w:left="340"/>
            </w:pPr>
            <w:r>
              <w:rPr>
                <w:rFonts w:ascii="Arial" w:hAnsi="Arial" w:cs="Arial"/>
                <w:sz w:val="18"/>
                <w:szCs w:val="20"/>
                <w:lang w:val="en-US"/>
              </w:rPr>
              <w:t>email</w:t>
            </w:r>
            <w:r>
              <w:rPr>
                <w:rFonts w:ascii="Arial" w:hAnsi="Arial" w:cs="Arial"/>
                <w:sz w:val="18"/>
                <w:szCs w:val="20"/>
              </w:rPr>
              <w:t xml:space="preserve">: </w:t>
            </w:r>
            <w:hyperlink r:id="rId9">
              <w:r>
                <w:rPr>
                  <w:rFonts w:ascii="Arial" w:hAnsi="Arial" w:cs="Arial"/>
                  <w:sz w:val="18"/>
                  <w:szCs w:val="20"/>
                </w:rPr>
                <w:t>tzavaras@parliament.gr</w:t>
              </w:r>
            </w:hyperlink>
          </w:p>
          <w:p w:rsidR="00552146" w:rsidRDefault="000F3808">
            <w:pPr>
              <w:pStyle w:val="aa"/>
              <w:numPr>
                <w:ilvl w:val="0"/>
                <w:numId w:val="2"/>
              </w:numPr>
              <w:spacing w:after="0" w:line="240" w:lineRule="auto"/>
              <w:ind w:left="340"/>
            </w:pPr>
            <w:r>
              <w:rPr>
                <w:rFonts w:ascii="Arial" w:hAnsi="Arial" w:cs="Arial"/>
                <w:b/>
                <w:sz w:val="20"/>
                <w:szCs w:val="20"/>
              </w:rPr>
              <w:t xml:space="preserve">Βουλευτή </w:t>
            </w:r>
            <w:hyperlink r:id="rId10">
              <w:r>
                <w:rPr>
                  <w:rFonts w:ascii="Arial" w:hAnsi="Arial" w:cs="Arial"/>
                  <w:b/>
                  <w:sz w:val="20"/>
                  <w:szCs w:val="20"/>
                </w:rPr>
                <w:t>Νικολακόπουλο Ανδρέα</w:t>
              </w:r>
            </w:hyperlink>
          </w:p>
          <w:p w:rsidR="00552146" w:rsidRDefault="000F3808">
            <w:pPr>
              <w:pStyle w:val="aa"/>
              <w:spacing w:after="0" w:line="240" w:lineRule="auto"/>
              <w:ind w:left="340"/>
            </w:pPr>
            <w:r>
              <w:rPr>
                <w:rFonts w:ascii="Arial" w:hAnsi="Arial" w:cs="Arial"/>
                <w:sz w:val="18"/>
                <w:szCs w:val="20"/>
                <w:lang w:val="en-US"/>
              </w:rPr>
              <w:t xml:space="preserve">email: </w:t>
            </w:r>
            <w:hyperlink r:id="rId11">
              <w:r>
                <w:rPr>
                  <w:rFonts w:ascii="Arial" w:hAnsi="Arial" w:cs="Arial"/>
                  <w:sz w:val="18"/>
                  <w:szCs w:val="20"/>
                  <w:lang w:val="en-US"/>
                </w:rPr>
                <w:t>a.nikolakopoulos@parliament.gr</w:t>
              </w:r>
            </w:hyperlink>
          </w:p>
          <w:p w:rsidR="00552146" w:rsidRDefault="000F3808">
            <w:pPr>
              <w:pStyle w:val="aa"/>
              <w:numPr>
                <w:ilvl w:val="0"/>
                <w:numId w:val="2"/>
              </w:numPr>
              <w:spacing w:after="0" w:line="240" w:lineRule="auto"/>
              <w:ind w:left="340"/>
            </w:pPr>
            <w:r>
              <w:rPr>
                <w:rFonts w:ascii="Arial" w:hAnsi="Arial" w:cs="Arial"/>
                <w:b/>
                <w:sz w:val="20"/>
                <w:szCs w:val="20"/>
              </w:rPr>
              <w:t xml:space="preserve">Βουλευτή </w:t>
            </w:r>
            <w:hyperlink r:id="rId12">
              <w:r>
                <w:rPr>
                  <w:rFonts w:ascii="Arial" w:hAnsi="Arial" w:cs="Arial"/>
                  <w:b/>
                  <w:sz w:val="20"/>
                  <w:szCs w:val="20"/>
                </w:rPr>
                <w:t>Καλαματιανό Διονύσιο-Χαράλαμπο</w:t>
              </w:r>
            </w:hyperlink>
          </w:p>
          <w:p w:rsidR="00552146" w:rsidRDefault="000F3808">
            <w:pPr>
              <w:pStyle w:val="aa"/>
              <w:spacing w:after="0" w:line="240" w:lineRule="auto"/>
              <w:ind w:left="340"/>
            </w:pPr>
            <w:r>
              <w:rPr>
                <w:rFonts w:ascii="Arial" w:hAnsi="Arial" w:cs="Arial"/>
                <w:sz w:val="18"/>
                <w:szCs w:val="20"/>
                <w:lang w:val="en-US"/>
              </w:rPr>
              <w:t xml:space="preserve">email: </w:t>
            </w:r>
            <w:hyperlink r:id="rId13">
              <w:r>
                <w:rPr>
                  <w:rFonts w:ascii="Arial" w:hAnsi="Arial" w:cs="Arial"/>
                  <w:sz w:val="18"/>
                  <w:szCs w:val="20"/>
                  <w:lang w:val="en-US"/>
                </w:rPr>
                <w:t>d.kalamatianos@parliament.gr</w:t>
              </w:r>
            </w:hyperlink>
          </w:p>
          <w:p w:rsidR="00552146" w:rsidRDefault="000F3808">
            <w:pPr>
              <w:pStyle w:val="aa"/>
              <w:numPr>
                <w:ilvl w:val="0"/>
                <w:numId w:val="2"/>
              </w:numPr>
              <w:spacing w:after="0" w:line="240" w:lineRule="auto"/>
              <w:ind w:left="340"/>
            </w:pPr>
            <w:r>
              <w:rPr>
                <w:rFonts w:ascii="Arial" w:hAnsi="Arial" w:cs="Arial"/>
                <w:b/>
                <w:sz w:val="20"/>
                <w:szCs w:val="20"/>
              </w:rPr>
              <w:t xml:space="preserve">Βουλευτή </w:t>
            </w:r>
            <w:hyperlink r:id="rId14">
              <w:r>
                <w:rPr>
                  <w:rFonts w:ascii="Arial" w:hAnsi="Arial" w:cs="Arial"/>
                  <w:b/>
                  <w:sz w:val="20"/>
                  <w:szCs w:val="20"/>
                </w:rPr>
                <w:t>Κατρίνη Μιχαήλ</w:t>
              </w:r>
            </w:hyperlink>
          </w:p>
          <w:p w:rsidR="00552146" w:rsidRDefault="000F3808">
            <w:pPr>
              <w:pStyle w:val="aa"/>
              <w:spacing w:after="0" w:line="240" w:lineRule="auto"/>
              <w:ind w:left="340"/>
            </w:pPr>
            <w:r>
              <w:rPr>
                <w:rFonts w:ascii="Arial" w:hAnsi="Arial" w:cs="Arial"/>
                <w:sz w:val="18"/>
                <w:szCs w:val="20"/>
                <w:lang w:val="en-US"/>
              </w:rPr>
              <w:t>email</w:t>
            </w:r>
            <w:r>
              <w:rPr>
                <w:rFonts w:ascii="Arial" w:hAnsi="Arial" w:cs="Arial"/>
                <w:sz w:val="18"/>
                <w:szCs w:val="20"/>
              </w:rPr>
              <w:t xml:space="preserve">: </w:t>
            </w:r>
            <w:hyperlink r:id="rId15">
              <w:r>
                <w:rPr>
                  <w:rFonts w:ascii="Arial" w:hAnsi="Arial" w:cs="Arial"/>
                  <w:sz w:val="18"/>
                  <w:szCs w:val="20"/>
                </w:rPr>
                <w:t>katrinis@parliament.gr</w:t>
              </w:r>
            </w:hyperlink>
          </w:p>
          <w:p w:rsidR="00552146" w:rsidRDefault="000F3808">
            <w:pPr>
              <w:pStyle w:val="aa"/>
              <w:numPr>
                <w:ilvl w:val="0"/>
                <w:numId w:val="2"/>
              </w:numPr>
              <w:spacing w:after="0" w:line="240" w:lineRule="auto"/>
              <w:ind w:left="340"/>
              <w:rPr>
                <w:rFonts w:ascii="Arial" w:hAnsi="Arial" w:cs="Arial"/>
                <w:b/>
                <w:sz w:val="20"/>
                <w:szCs w:val="20"/>
              </w:rPr>
            </w:pPr>
            <w:r>
              <w:rPr>
                <w:rFonts w:ascii="Arial" w:hAnsi="Arial" w:cs="Arial"/>
                <w:b/>
                <w:sz w:val="20"/>
                <w:szCs w:val="20"/>
              </w:rPr>
              <w:t xml:space="preserve">Περιφερειάρχη Δυτικής Ελλάδας </w:t>
            </w:r>
          </w:p>
          <w:p w:rsidR="000F3808" w:rsidRPr="000F3808" w:rsidRDefault="000F3808" w:rsidP="000F3808">
            <w:pPr>
              <w:pStyle w:val="aa"/>
              <w:spacing w:after="0" w:line="240" w:lineRule="auto"/>
              <w:ind w:left="340"/>
              <w:rPr>
                <w:rFonts w:ascii="Arial" w:hAnsi="Arial" w:cs="Arial"/>
                <w:sz w:val="18"/>
                <w:szCs w:val="20"/>
                <w:lang w:val="en-US"/>
              </w:rPr>
            </w:pPr>
            <w:r>
              <w:rPr>
                <w:rFonts w:ascii="Arial" w:hAnsi="Arial" w:cs="Arial"/>
                <w:sz w:val="18"/>
                <w:szCs w:val="20"/>
                <w:lang w:val="en-US"/>
              </w:rPr>
              <w:t>email: grafeio.pde@pde.gov.gr</w:t>
            </w:r>
          </w:p>
          <w:p w:rsidR="000F3808" w:rsidRDefault="000F3808">
            <w:pPr>
              <w:pStyle w:val="aa"/>
              <w:numPr>
                <w:ilvl w:val="0"/>
                <w:numId w:val="2"/>
              </w:numPr>
              <w:spacing w:after="0" w:line="240" w:lineRule="auto"/>
              <w:ind w:left="340"/>
              <w:rPr>
                <w:rFonts w:ascii="Arial" w:hAnsi="Arial" w:cs="Arial"/>
                <w:b/>
                <w:sz w:val="20"/>
                <w:szCs w:val="20"/>
              </w:rPr>
            </w:pPr>
            <w:r>
              <w:rPr>
                <w:rFonts w:ascii="Arial" w:hAnsi="Arial" w:cs="Arial"/>
                <w:b/>
                <w:sz w:val="20"/>
                <w:szCs w:val="20"/>
              </w:rPr>
              <w:t>Πρόεδρο Περιφερειακού Συμβουλίου Δυτικής Ελλάδας</w:t>
            </w:r>
          </w:p>
          <w:p w:rsidR="00552146" w:rsidRDefault="000F3808">
            <w:pPr>
              <w:pStyle w:val="aa"/>
              <w:spacing w:after="0" w:line="240" w:lineRule="auto"/>
              <w:ind w:left="340"/>
              <w:rPr>
                <w:rFonts w:ascii="Arial" w:hAnsi="Arial" w:cs="Arial"/>
                <w:sz w:val="18"/>
                <w:szCs w:val="20"/>
                <w:lang w:val="en-US"/>
              </w:rPr>
            </w:pPr>
            <w:r>
              <w:rPr>
                <w:rFonts w:ascii="Arial" w:hAnsi="Arial" w:cs="Arial"/>
                <w:sz w:val="18"/>
                <w:szCs w:val="20"/>
                <w:lang w:val="en-US"/>
              </w:rPr>
              <w:t xml:space="preserve">email: </w:t>
            </w:r>
            <w:r w:rsidRPr="000F3808">
              <w:rPr>
                <w:rFonts w:ascii="Arial" w:hAnsi="Arial" w:cs="Arial"/>
                <w:sz w:val="18"/>
                <w:szCs w:val="20"/>
                <w:lang w:val="en-US"/>
              </w:rPr>
              <w:t>grammateia.ps.pde@pde.gov.gr</w:t>
            </w:r>
          </w:p>
          <w:p w:rsidR="00552146" w:rsidRDefault="000F3808">
            <w:pPr>
              <w:pStyle w:val="aa"/>
              <w:numPr>
                <w:ilvl w:val="0"/>
                <w:numId w:val="2"/>
              </w:numPr>
              <w:spacing w:after="0" w:line="240" w:lineRule="auto"/>
              <w:ind w:left="340"/>
              <w:rPr>
                <w:rFonts w:ascii="Arial" w:hAnsi="Arial" w:cs="Arial"/>
                <w:b/>
                <w:sz w:val="20"/>
                <w:szCs w:val="20"/>
              </w:rPr>
            </w:pPr>
            <w:r>
              <w:rPr>
                <w:rFonts w:ascii="Arial" w:hAnsi="Arial" w:cs="Arial"/>
                <w:b/>
                <w:sz w:val="20"/>
                <w:szCs w:val="20"/>
              </w:rPr>
              <w:t xml:space="preserve">Αντιπεριφερειάρχη Π.Ε. Ηλείας </w:t>
            </w:r>
          </w:p>
          <w:p w:rsidR="00552146" w:rsidRDefault="000F3808">
            <w:pPr>
              <w:pStyle w:val="aa"/>
              <w:spacing w:after="0" w:line="240" w:lineRule="auto"/>
              <w:ind w:left="340"/>
              <w:rPr>
                <w:rFonts w:ascii="Arial" w:hAnsi="Arial" w:cs="Arial"/>
                <w:sz w:val="18"/>
                <w:szCs w:val="20"/>
                <w:lang w:val="en-US"/>
              </w:rPr>
            </w:pPr>
            <w:r>
              <w:rPr>
                <w:rFonts w:ascii="Arial" w:hAnsi="Arial" w:cs="Arial"/>
                <w:sz w:val="18"/>
                <w:szCs w:val="20"/>
                <w:lang w:val="en-US"/>
              </w:rPr>
              <w:t>email: v.giannopoulos@pde.gov.gr</w:t>
            </w:r>
          </w:p>
          <w:p w:rsidR="00552146" w:rsidRDefault="000F3808" w:rsidP="000F3808">
            <w:pPr>
              <w:pStyle w:val="aa"/>
              <w:numPr>
                <w:ilvl w:val="0"/>
                <w:numId w:val="2"/>
              </w:numPr>
              <w:spacing w:after="0" w:line="240" w:lineRule="auto"/>
              <w:ind w:left="340"/>
            </w:pPr>
            <w:r>
              <w:rPr>
                <w:rFonts w:ascii="Arial" w:hAnsi="Arial" w:cs="Arial"/>
                <w:b/>
                <w:sz w:val="20"/>
                <w:szCs w:val="20"/>
              </w:rPr>
              <w:t>Δήμαρχους Ηλείας</w:t>
            </w:r>
          </w:p>
          <w:p w:rsidR="00552146" w:rsidRDefault="000F3808">
            <w:pPr>
              <w:pStyle w:val="aa"/>
              <w:numPr>
                <w:ilvl w:val="0"/>
                <w:numId w:val="2"/>
              </w:numPr>
              <w:spacing w:after="0" w:line="240" w:lineRule="auto"/>
              <w:ind w:left="340"/>
              <w:rPr>
                <w:rFonts w:ascii="Arial" w:hAnsi="Arial" w:cs="Arial"/>
                <w:b/>
                <w:sz w:val="20"/>
                <w:szCs w:val="20"/>
              </w:rPr>
            </w:pPr>
            <w:r>
              <w:rPr>
                <w:rFonts w:ascii="Arial" w:hAnsi="Arial" w:cs="Arial"/>
                <w:b/>
                <w:sz w:val="20"/>
                <w:szCs w:val="20"/>
              </w:rPr>
              <w:t>6η Υγειονομική Περιφέρεια</w:t>
            </w:r>
          </w:p>
          <w:p w:rsidR="00552146" w:rsidRDefault="000F3808">
            <w:pPr>
              <w:pStyle w:val="aa"/>
              <w:spacing w:after="0" w:line="240" w:lineRule="auto"/>
              <w:ind w:left="340"/>
            </w:pPr>
            <w:r>
              <w:rPr>
                <w:rFonts w:ascii="Arial" w:hAnsi="Arial" w:cs="Arial"/>
                <w:sz w:val="18"/>
                <w:szCs w:val="20"/>
                <w:lang w:val="en-US"/>
              </w:rPr>
              <w:t>email</w:t>
            </w:r>
            <w:r>
              <w:rPr>
                <w:rFonts w:ascii="Arial" w:hAnsi="Arial" w:cs="Arial"/>
                <w:sz w:val="18"/>
                <w:szCs w:val="20"/>
              </w:rPr>
              <w:t xml:space="preserve">: </w:t>
            </w:r>
            <w:hyperlink r:id="rId16">
              <w:r>
                <w:rPr>
                  <w:rFonts w:ascii="Arial" w:hAnsi="Arial" w:cs="Arial"/>
                  <w:sz w:val="18"/>
                  <w:szCs w:val="20"/>
                </w:rPr>
                <w:t>6ype@dypede.gr</w:t>
              </w:r>
            </w:hyperlink>
          </w:p>
          <w:p w:rsidR="00552146" w:rsidRDefault="000F3808">
            <w:pPr>
              <w:pStyle w:val="aa"/>
              <w:numPr>
                <w:ilvl w:val="0"/>
                <w:numId w:val="2"/>
              </w:numPr>
              <w:spacing w:after="0" w:line="240" w:lineRule="auto"/>
              <w:ind w:left="340"/>
              <w:rPr>
                <w:rFonts w:ascii="Arial" w:eastAsia="Times New Roman" w:hAnsi="Arial" w:cs="Arial"/>
                <w:b/>
                <w:sz w:val="20"/>
                <w:szCs w:val="20"/>
                <w:lang w:eastAsia="el-GR"/>
              </w:rPr>
            </w:pPr>
            <w:r>
              <w:rPr>
                <w:rFonts w:ascii="Arial" w:hAnsi="Arial" w:cs="Arial"/>
                <w:b/>
                <w:sz w:val="20"/>
                <w:szCs w:val="20"/>
              </w:rPr>
              <w:t>Γενικό Νοσοκομείο Ηλείας</w:t>
            </w:r>
          </w:p>
          <w:p w:rsidR="00552146" w:rsidRDefault="000F3808">
            <w:pPr>
              <w:pStyle w:val="aa"/>
              <w:spacing w:after="0" w:line="240" w:lineRule="auto"/>
              <w:ind w:left="340"/>
            </w:pPr>
            <w:r>
              <w:rPr>
                <w:rFonts w:ascii="Arial" w:hAnsi="Arial" w:cs="Arial"/>
                <w:sz w:val="18"/>
                <w:szCs w:val="20"/>
                <w:lang w:val="en-US"/>
              </w:rPr>
              <w:t>email</w:t>
            </w:r>
            <w:r>
              <w:rPr>
                <w:rFonts w:ascii="Arial" w:hAnsi="Arial" w:cs="Arial"/>
                <w:sz w:val="18"/>
                <w:szCs w:val="20"/>
              </w:rPr>
              <w:t xml:space="preserve">: </w:t>
            </w:r>
            <w:hyperlink r:id="rId17">
              <w:r>
                <w:rPr>
                  <w:rFonts w:ascii="Arial" w:hAnsi="Arial" w:cs="Arial"/>
                  <w:sz w:val="18"/>
                  <w:szCs w:val="20"/>
                </w:rPr>
                <w:t>nosokprg@otenet.gr</w:t>
              </w:r>
            </w:hyperlink>
          </w:p>
          <w:p w:rsidR="000F3808" w:rsidRDefault="000F3808">
            <w:pPr>
              <w:pStyle w:val="aa"/>
              <w:spacing w:after="0" w:line="240" w:lineRule="auto"/>
              <w:ind w:left="340"/>
            </w:pPr>
          </w:p>
        </w:tc>
      </w:tr>
    </w:tbl>
    <w:p w:rsidR="00552146" w:rsidRDefault="00552146">
      <w:pPr>
        <w:spacing w:line="360" w:lineRule="auto"/>
        <w:jc w:val="center"/>
        <w:rPr>
          <w:rFonts w:cs="Arial"/>
          <w:b/>
          <w:i/>
        </w:rPr>
      </w:pPr>
    </w:p>
    <w:p w:rsidR="00552146" w:rsidRDefault="000F3808">
      <w:pPr>
        <w:spacing w:line="360" w:lineRule="auto"/>
        <w:jc w:val="center"/>
        <w:rPr>
          <w:sz w:val="36"/>
          <w:szCs w:val="36"/>
        </w:rPr>
      </w:pPr>
      <w:r>
        <w:rPr>
          <w:rFonts w:cs="Arial"/>
          <w:b/>
          <w:i/>
          <w:sz w:val="36"/>
          <w:szCs w:val="36"/>
        </w:rPr>
        <w:t>Ηλεία: Η Δημόσια υγεία σε καταστολή, οι πολίτες σε κίνδυνο</w:t>
      </w:r>
    </w:p>
    <w:p w:rsidR="00552146" w:rsidRDefault="000F3808">
      <w:pPr>
        <w:spacing w:after="0" w:line="360" w:lineRule="auto"/>
        <w:ind w:firstLine="720"/>
        <w:jc w:val="both"/>
      </w:pPr>
      <w:r>
        <w:rPr>
          <w:rFonts w:cs="Arial"/>
          <w:b/>
          <w:bCs/>
          <w:sz w:val="24"/>
          <w:szCs w:val="24"/>
        </w:rPr>
        <w:t xml:space="preserve">Οι φορείς και οι πολίτες της Ηλείας χρόνια παρακολουθούν το δημόσιο σύστημα υγείας, με ευθύνη όλων των κυβερνήσεων, να ακροβατεί μεταξύ της κατάρρευσης και της οριακής λειτουργίας. Η σημερινή κυβέρνηση της ΝΔ συνεχίζει την απαξίωση του δημόσιου συστήματος υγείας </w:t>
      </w:r>
      <w:r>
        <w:rPr>
          <w:b/>
          <w:bCs/>
          <w:sz w:val="24"/>
          <w:szCs w:val="24"/>
        </w:rPr>
        <w:t>και</w:t>
      </w:r>
      <w:r>
        <w:rPr>
          <w:rFonts w:cs="Arial"/>
          <w:b/>
          <w:bCs/>
          <w:color w:val="FF0000"/>
          <w:sz w:val="24"/>
          <w:szCs w:val="24"/>
        </w:rPr>
        <w:t xml:space="preserve"> </w:t>
      </w:r>
      <w:r>
        <w:rPr>
          <w:rFonts w:cs="Arial"/>
          <w:b/>
          <w:bCs/>
          <w:sz w:val="24"/>
          <w:szCs w:val="24"/>
        </w:rPr>
        <w:t xml:space="preserve">δεν παίρνει κανένα ουσιαστικό μέτρο για την </w:t>
      </w:r>
      <w:r>
        <w:rPr>
          <w:b/>
          <w:bCs/>
          <w:sz w:val="24"/>
          <w:szCs w:val="24"/>
        </w:rPr>
        <w:t>ενίσχυσή του.</w:t>
      </w:r>
    </w:p>
    <w:p w:rsidR="00552146" w:rsidRDefault="000F3808">
      <w:pPr>
        <w:spacing w:after="0" w:line="360" w:lineRule="auto"/>
        <w:ind w:firstLine="720"/>
        <w:jc w:val="both"/>
      </w:pPr>
      <w:r>
        <w:rPr>
          <w:rFonts w:cs="Arial"/>
          <w:b/>
          <w:bCs/>
          <w:sz w:val="24"/>
          <w:szCs w:val="24"/>
        </w:rPr>
        <w:t xml:space="preserve">Οι ευθύνες για αυτή την κατάσταση συγκεκριμένες, τα θύματα πολλά. Αφετηρία όλων των χρόνιων παθήσεων στο δημόσιο σύστημα υγείας είναι η βασική κυβερνητική επιλογή της υποχρηματοδότησης και της αποδόμησης των δημόσιων δομών, με την υποστελέχωση σε ιατρικό και νοσηλευτικό προσωπικό, τις ελλείψεις σε υποδομές και εξοπλισμό. Ιδιαίτερα αυτή την περίοδο της πανδημίας </w:t>
      </w:r>
      <w:r>
        <w:rPr>
          <w:b/>
          <w:bCs/>
          <w:sz w:val="24"/>
          <w:szCs w:val="24"/>
        </w:rPr>
        <w:t>έχει</w:t>
      </w:r>
      <w:r>
        <w:rPr>
          <w:rFonts w:cs="Arial"/>
          <w:b/>
          <w:bCs/>
          <w:sz w:val="24"/>
          <w:szCs w:val="24"/>
        </w:rPr>
        <w:t xml:space="preserve"> μεγεθυνθεί η γύμνια της κυβέρνησης απέναντι στο δημόσιο σύστημα υγείας, που έχει όμως κρατηθεί όρθιο χάρη στην υπερπροσπάθεια των εργαζομένων του. </w:t>
      </w:r>
    </w:p>
    <w:p w:rsidR="00552146" w:rsidRDefault="000F3808">
      <w:pPr>
        <w:spacing w:after="0" w:line="360" w:lineRule="auto"/>
        <w:ind w:firstLine="720"/>
        <w:jc w:val="both"/>
      </w:pPr>
      <w:r>
        <w:rPr>
          <w:rFonts w:cs="Arial"/>
          <w:b/>
          <w:bCs/>
          <w:sz w:val="24"/>
          <w:szCs w:val="24"/>
        </w:rPr>
        <w:t>Παρόλα αυτά το ιατρικό και νοσηλευτικό προσωπικό των Νοσηλευτικών Μονάδων της Ηλείας  είναι στο στόχαστρο της διοικητικής ανεπάρκειας του Διοικητή του, που με αυταρχισμό,   εκφοβισμό, εξαναγκασμό διαλύει</w:t>
      </w:r>
      <w:r>
        <w:rPr>
          <w:b/>
          <w:bCs/>
          <w:sz w:val="24"/>
          <w:szCs w:val="24"/>
        </w:rPr>
        <w:t xml:space="preserve"> ό,τι </w:t>
      </w:r>
      <w:r>
        <w:rPr>
          <w:rFonts w:cs="Arial"/>
          <w:b/>
          <w:bCs/>
          <w:sz w:val="24"/>
          <w:szCs w:val="24"/>
        </w:rPr>
        <w:t>έχει απομείνει.  Υγειονομικές δομές συρρικνώθηκαν ,κλινικές</w:t>
      </w:r>
      <w:r>
        <w:rPr>
          <w:b/>
          <w:bCs/>
          <w:sz w:val="24"/>
          <w:szCs w:val="24"/>
        </w:rPr>
        <w:t xml:space="preserve"> καταργήθηκαν.</w:t>
      </w:r>
      <w:r>
        <w:rPr>
          <w:rFonts w:cs="Arial"/>
          <w:b/>
          <w:bCs/>
          <w:sz w:val="24"/>
          <w:szCs w:val="24"/>
        </w:rPr>
        <w:t xml:space="preserve"> Το κεντρικό νοσοκομείο αντιμετωπίζει προβλήματα χώρου και οι υπόλοιπες δομές είναι ανενεργές. Λανθασμένες </w:t>
      </w:r>
      <w:r>
        <w:rPr>
          <w:b/>
          <w:bCs/>
          <w:sz w:val="24"/>
          <w:szCs w:val="24"/>
        </w:rPr>
        <w:t>πολιτικές</w:t>
      </w:r>
      <w:r>
        <w:rPr>
          <w:rFonts w:cs="Arial"/>
          <w:b/>
          <w:bCs/>
          <w:sz w:val="24"/>
          <w:szCs w:val="24"/>
        </w:rPr>
        <w:t xml:space="preserve">  σε ένα χρόνο  προγενέστερο που θα μπορούσαν τα </w:t>
      </w:r>
      <w:r>
        <w:rPr>
          <w:rFonts w:cs="Arial"/>
          <w:b/>
          <w:bCs/>
          <w:sz w:val="24"/>
          <w:szCs w:val="24"/>
        </w:rPr>
        <w:lastRenderedPageBreak/>
        <w:t>νοσοκομεία  να έχουν στελεχωθεί,  επέφεραν την σημερινή κατάσταση. Τα «εντέλλεσθε», οι μηνύσεις, η υπερεφημέρευση που είναι στην ημερήσια διάταξη, οδηγούν σε σωματική και ψυχική εξουθένωση τους εργαζόμενους, που επιλέγουν να παραιτηθούν αφού δεν μπορούν να παρέχουν τις υπηρεσίες τους σε κλίμα τρομοκρατίας. Ένας νέος εργασιακός μεσαίωνας έχει δημιουργηθεί και ως φυσικό επακόλουθο νέοι ιατροί δεν δέχονται να αναλάβουν υπό αυτό το καθεστώς</w:t>
      </w:r>
      <w:r>
        <w:rPr>
          <w:b/>
          <w:bCs/>
          <w:sz w:val="24"/>
          <w:szCs w:val="24"/>
        </w:rPr>
        <w:t>. Να σημειωθεί ότι υπάρχουν εργαζόμενοι που τους χρωστάνε τριψήφιο αριθμό σε ρεπό και διψήφιο αριθμό σε κανονική άδεια ..</w:t>
      </w:r>
    </w:p>
    <w:p w:rsidR="00552146" w:rsidRDefault="000F3808">
      <w:pPr>
        <w:spacing w:after="0" w:line="360" w:lineRule="auto"/>
        <w:ind w:firstLine="720"/>
        <w:jc w:val="both"/>
        <w:rPr>
          <w:rFonts w:ascii="Calibri" w:hAnsi="Calibri"/>
          <w:b/>
          <w:bCs/>
          <w:sz w:val="24"/>
          <w:szCs w:val="24"/>
        </w:rPr>
      </w:pPr>
      <w:r>
        <w:rPr>
          <w:b/>
          <w:bCs/>
          <w:sz w:val="24"/>
          <w:szCs w:val="24"/>
        </w:rPr>
        <w:t>Επακόλουθο</w:t>
      </w:r>
      <w:r>
        <w:rPr>
          <w:rFonts w:cs="Arial"/>
          <w:b/>
          <w:bCs/>
          <w:sz w:val="24"/>
          <w:szCs w:val="24"/>
        </w:rPr>
        <w:t xml:space="preserve"> της διοικητικής ανεπάρκειας του  ανεκδιήγητου Διοικητή του Γενικού Νοσοκομείου Πύργου είναι τις τελευταίες μέρες να παραιτηθούν τρεις παθολόγοι,  με αποτέλεσμα να υπάρχει μόνο ένας παθολόγος σε όλη την Ηλεία. Σε αυτούς </w:t>
      </w:r>
      <w:r>
        <w:rPr>
          <w:b/>
          <w:bCs/>
          <w:sz w:val="24"/>
          <w:szCs w:val="24"/>
        </w:rPr>
        <w:t>προστίθενται</w:t>
      </w:r>
      <w:r>
        <w:rPr>
          <w:rFonts w:cs="Arial"/>
          <w:b/>
          <w:bCs/>
          <w:color w:val="FF0000"/>
          <w:sz w:val="24"/>
          <w:szCs w:val="24"/>
        </w:rPr>
        <w:t xml:space="preserve"> </w:t>
      </w:r>
      <w:r>
        <w:rPr>
          <w:rFonts w:cs="Arial"/>
          <w:b/>
          <w:bCs/>
          <w:sz w:val="24"/>
          <w:szCs w:val="24"/>
        </w:rPr>
        <w:t>και οι έντεκα ιατροί που αποχώρησαν τον τελευταίο χρόνο οδηγώντας  στην αποδυνάμωση της ΜΕΘ, στην αποψίλωση των ΤΕΠ, στην υποστελέχωση της καρδιολογικής και χειρουργικής κλινικής, στην αποδυνάμωση του ακτινολογικού και αναισθησιολογικού τμήματος και σε ομηρία χιλιάδες πολίτες.</w:t>
      </w:r>
    </w:p>
    <w:p w:rsidR="00552146" w:rsidRDefault="000F3808">
      <w:pPr>
        <w:spacing w:after="0" w:line="360" w:lineRule="auto"/>
        <w:ind w:firstLine="720"/>
        <w:jc w:val="both"/>
      </w:pPr>
      <w:r>
        <w:rPr>
          <w:rFonts w:cs="Arial"/>
          <w:b/>
          <w:bCs/>
          <w:sz w:val="24"/>
          <w:szCs w:val="24"/>
        </w:rPr>
        <w:t>Η 6</w:t>
      </w:r>
      <w:r>
        <w:rPr>
          <w:rFonts w:cs="Arial"/>
          <w:b/>
          <w:bCs/>
          <w:sz w:val="24"/>
          <w:szCs w:val="24"/>
          <w:vertAlign w:val="superscript"/>
        </w:rPr>
        <w:t>η</w:t>
      </w:r>
      <w:r>
        <w:rPr>
          <w:rFonts w:cs="Arial"/>
          <w:b/>
          <w:bCs/>
          <w:sz w:val="24"/>
          <w:szCs w:val="24"/>
        </w:rPr>
        <w:t xml:space="preserve"> Υ.Π.Ε. ως προϊστάμενη αρχή γνωρίζει πολύ καλά τις συνθήκες λειτουργίας του συστήματος στην Ηλεία αφού τα έγγραφα που αποστέλλονται καθημερινά αναδεικνύουν το</w:t>
      </w:r>
      <w:r>
        <w:rPr>
          <w:b/>
          <w:bCs/>
          <w:sz w:val="24"/>
          <w:szCs w:val="24"/>
        </w:rPr>
        <w:t xml:space="preserve"> ρόλο της.</w:t>
      </w:r>
      <w:r>
        <w:rPr>
          <w:rFonts w:cs="Arial"/>
          <w:b/>
          <w:bCs/>
          <w:sz w:val="24"/>
          <w:szCs w:val="24"/>
        </w:rPr>
        <w:t xml:space="preserve"> Παρόλα αυτά επιλέγει   να δηλώνει άγνοια, είτε δεν ακούει και δεν βλέπει, είτε έχει αναλάβει τον ρόλο του «Πόντιου Πιλάτου». Ανεπάρκεια, αδιαφορία και συνενοχή οδηγούν το υπέρτατο αγαθό της υγείας σε διαπραγμάτευση καταδικάζοντας χιλιάδες πολίτες. Οι υπόλοιπες δομές σε μαρασμό, χωρίς καμία στήριξη, με  δεκάδες μετακινήσεις προσωπικού και  τους ανθρώπους που έχουν απομείνει σε αυτές να προσπαθούν, με  επισφαλείς εφημερίες, να κρατήσουν το σύστημα υγείας ενεργό, ώστε να μην καταρρεύσει.</w:t>
      </w:r>
    </w:p>
    <w:p w:rsidR="00552146" w:rsidRDefault="000F3808">
      <w:pPr>
        <w:spacing w:line="360" w:lineRule="auto"/>
        <w:ind w:firstLine="720"/>
        <w:jc w:val="both"/>
      </w:pPr>
      <w:r>
        <w:rPr>
          <w:rFonts w:cs="Arial"/>
          <w:b/>
          <w:bCs/>
          <w:sz w:val="24"/>
          <w:szCs w:val="24"/>
        </w:rPr>
        <w:t xml:space="preserve">Για τους φορείς και τους πολίτες της Ηλείας όμως η δημόσια δωρεάν υγεία δεν </w:t>
      </w:r>
      <w:r>
        <w:rPr>
          <w:b/>
          <w:bCs/>
          <w:sz w:val="24"/>
          <w:szCs w:val="24"/>
        </w:rPr>
        <w:t>τίθεται υπό διαπραγμάτευση.</w:t>
      </w:r>
    </w:p>
    <w:p w:rsidR="00552146" w:rsidRDefault="000F3808">
      <w:pPr>
        <w:spacing w:line="360" w:lineRule="auto"/>
        <w:ind w:firstLine="360"/>
        <w:jc w:val="both"/>
        <w:rPr>
          <w:sz w:val="28"/>
          <w:szCs w:val="28"/>
        </w:rPr>
      </w:pPr>
      <w:r>
        <w:rPr>
          <w:rFonts w:cs="Arial"/>
          <w:b/>
          <w:bCs/>
          <w:sz w:val="28"/>
          <w:szCs w:val="28"/>
        </w:rPr>
        <w:t xml:space="preserve"> </w:t>
      </w:r>
      <w:r>
        <w:rPr>
          <w:rFonts w:cstheme="minorHAnsi"/>
          <w:b/>
          <w:bCs/>
          <w:sz w:val="28"/>
          <w:szCs w:val="28"/>
        </w:rPr>
        <w:t>Καλούμε τον Υπουργό Υγείας άμεσα:</w:t>
      </w:r>
    </w:p>
    <w:p w:rsidR="00552146" w:rsidRDefault="000F3808">
      <w:pPr>
        <w:pStyle w:val="aa"/>
        <w:numPr>
          <w:ilvl w:val="0"/>
          <w:numId w:val="1"/>
        </w:numPr>
        <w:spacing w:line="360" w:lineRule="auto"/>
        <w:jc w:val="both"/>
      </w:pPr>
      <w:r>
        <w:rPr>
          <w:rFonts w:cstheme="minorHAnsi"/>
          <w:b/>
          <w:bCs/>
          <w:sz w:val="24"/>
          <w:szCs w:val="24"/>
        </w:rPr>
        <w:t>να αναλάβει τις πολιτικές ευθύνες των επιλογών του και να προχωρήσει σε όλες τις απαραίτητες πρωτοβουλίες για την επαναφορά της ομαλότητας και της κανονικότητας στο Γενικό Νοσοκομείου Πύργου.</w:t>
      </w:r>
    </w:p>
    <w:p w:rsidR="00552146" w:rsidRDefault="000F3808">
      <w:pPr>
        <w:pStyle w:val="aa"/>
        <w:numPr>
          <w:ilvl w:val="0"/>
          <w:numId w:val="1"/>
        </w:numPr>
        <w:spacing w:line="360" w:lineRule="auto"/>
        <w:jc w:val="both"/>
      </w:pPr>
      <w:r>
        <w:rPr>
          <w:rFonts w:cstheme="minorHAnsi"/>
          <w:b/>
          <w:bCs/>
          <w:sz w:val="24"/>
          <w:szCs w:val="24"/>
        </w:rPr>
        <w:t>να προχωρήσει άμεσα με σύντομες διαδικασίες κατά προτεραιότητα στην πρόσληψη ικανού αριθμού μόνιμου ιατρικού και νοσηλευτικού προσωπικού σε όλες τις δομές δημόσιας υγείας της Π.Ε. Ηλείας.</w:t>
      </w:r>
    </w:p>
    <w:p w:rsidR="00552146" w:rsidRDefault="000F3808">
      <w:pPr>
        <w:pStyle w:val="aa"/>
        <w:numPr>
          <w:ilvl w:val="0"/>
          <w:numId w:val="1"/>
        </w:numPr>
        <w:spacing w:line="360" w:lineRule="auto"/>
        <w:jc w:val="both"/>
      </w:pPr>
      <w:r>
        <w:rPr>
          <w:rFonts w:eastAsia="Times New Roman" w:cstheme="minorHAnsi"/>
          <w:b/>
          <w:bCs/>
          <w:sz w:val="24"/>
          <w:szCs w:val="24"/>
          <w:lang w:eastAsia="el-GR"/>
        </w:rPr>
        <w:t>να προχωρήσει σε μονιμοποίηση χωρίς όρους και προϋποθέσεις όλων των επικουρικών και των συμβασιούχων</w:t>
      </w:r>
      <w:r>
        <w:rPr>
          <w:rFonts w:cstheme="minorHAnsi"/>
          <w:b/>
          <w:bCs/>
          <w:sz w:val="24"/>
          <w:szCs w:val="24"/>
        </w:rPr>
        <w:t xml:space="preserve"> που απασχολούνται στην υγεία </w:t>
      </w:r>
    </w:p>
    <w:p w:rsidR="00552146" w:rsidRDefault="000F3808">
      <w:pPr>
        <w:pStyle w:val="aa"/>
        <w:numPr>
          <w:ilvl w:val="0"/>
          <w:numId w:val="1"/>
        </w:numPr>
        <w:spacing w:line="360" w:lineRule="auto"/>
        <w:jc w:val="both"/>
      </w:pPr>
      <w:r>
        <w:rPr>
          <w:rFonts w:cstheme="minorHAnsi"/>
          <w:b/>
          <w:bCs/>
          <w:sz w:val="24"/>
          <w:szCs w:val="24"/>
        </w:rPr>
        <w:t xml:space="preserve">Να ζητηθεί η ανάκληση των παραιτήσεων των τριών ιατρών παθολόγων. </w:t>
      </w:r>
    </w:p>
    <w:p w:rsidR="00552146" w:rsidRDefault="000F3808">
      <w:pPr>
        <w:pStyle w:val="aa"/>
        <w:numPr>
          <w:ilvl w:val="0"/>
          <w:numId w:val="1"/>
        </w:numPr>
        <w:spacing w:line="360" w:lineRule="auto"/>
        <w:jc w:val="both"/>
        <w:rPr>
          <w:rFonts w:ascii="Calibri" w:hAnsi="Calibri"/>
        </w:rPr>
      </w:pPr>
      <w:r>
        <w:rPr>
          <w:rFonts w:eastAsiaTheme="minorEastAsia" w:cstheme="minorHAnsi"/>
          <w:b/>
          <w:bCs/>
          <w:sz w:val="24"/>
          <w:szCs w:val="24"/>
          <w:lang w:eastAsia="el-GR"/>
        </w:rPr>
        <w:lastRenderedPageBreak/>
        <w:t xml:space="preserve">να προβεί σε άμεση ενεργοποίηση περισσότερων εμβολιαστικών κέντρων στην Ηλεία   και αύξηση του ρυθμού  εμβολιασμών  για </w:t>
      </w:r>
      <w:r>
        <w:rPr>
          <w:rFonts w:eastAsiaTheme="minorEastAsia" w:cstheme="minorHAnsi"/>
          <w:b/>
          <w:bCs/>
          <w:i/>
          <w:iCs/>
          <w:sz w:val="24"/>
          <w:szCs w:val="24"/>
          <w:lang w:eastAsia="el-GR"/>
        </w:rPr>
        <w:t>όλο</w:t>
      </w:r>
      <w:r>
        <w:rPr>
          <w:rFonts w:eastAsiaTheme="minorEastAsia" w:cstheme="minorHAnsi"/>
          <w:b/>
          <w:bCs/>
          <w:sz w:val="24"/>
          <w:szCs w:val="24"/>
          <w:lang w:eastAsia="el-GR"/>
        </w:rPr>
        <w:t xml:space="preserve"> τον πληθυσμό. </w:t>
      </w:r>
    </w:p>
    <w:p w:rsidR="00552146" w:rsidRDefault="000F3808">
      <w:pPr>
        <w:spacing w:after="86"/>
        <w:ind w:firstLine="360"/>
        <w:jc w:val="both"/>
      </w:pPr>
      <w:r>
        <w:rPr>
          <w:rFonts w:cs="Arial"/>
          <w:b/>
          <w:bCs/>
          <w:sz w:val="24"/>
          <w:szCs w:val="24"/>
        </w:rPr>
        <w:t>Εάν η κυβέρνηση δεν λάβει άμεσα μέτρα για την καθολική αντιμετώπιση των προβλημάτων θα φέρει αποκλειστικά την ευθύνη για κάθε ανθρώπινη ζωή που θα χάνεται.</w:t>
      </w:r>
    </w:p>
    <w:p w:rsidR="00552146" w:rsidRDefault="000F3808">
      <w:pPr>
        <w:spacing w:after="0" w:line="360" w:lineRule="auto"/>
        <w:ind w:firstLine="360"/>
        <w:jc w:val="both"/>
      </w:pPr>
      <w:r>
        <w:rPr>
          <w:rFonts w:eastAsia="Times New Roman" w:cs="Arial"/>
          <w:b/>
          <w:bCs/>
          <w:sz w:val="26"/>
          <w:szCs w:val="26"/>
        </w:rPr>
        <w:t>ΣΥΜΠΑΡΑΣΤΕΚΟΜΑΣΤΕ ΣΤΟΥΣ ΓΙΑΤΡΟΥΣ ΚΑΙ ΣΤΟ ΠΡΟΣΩΠΙΚΟ ΤΟΥ Γ.Ν.Η.</w:t>
      </w:r>
    </w:p>
    <w:p w:rsidR="00552146" w:rsidRDefault="000F3808">
      <w:pPr>
        <w:spacing w:line="360" w:lineRule="auto"/>
        <w:ind w:firstLine="360"/>
        <w:jc w:val="both"/>
        <w:rPr>
          <w:rFonts w:cs="Arial"/>
          <w:b/>
          <w:bCs/>
          <w:sz w:val="24"/>
          <w:szCs w:val="24"/>
        </w:rPr>
      </w:pPr>
      <w:r>
        <w:rPr>
          <w:rFonts w:cs="Arial"/>
          <w:b/>
          <w:bCs/>
          <w:sz w:val="24"/>
          <w:szCs w:val="24"/>
        </w:rPr>
        <w:t xml:space="preserve"> Είμαστε όλοι δίπλα τους διατεθειμένοι να κλιμακώσουμε τις αντιδράσεις, μας προκειμένου να διασφαλίσουμε ανθρώπινες συνθήκες εργασίας και βελτίωση των παρεχόμενων υπηρεσιών υγείας. </w:t>
      </w:r>
    </w:p>
    <w:p w:rsidR="000F3808" w:rsidRDefault="000F3808">
      <w:pPr>
        <w:spacing w:line="360" w:lineRule="auto"/>
        <w:ind w:firstLine="360"/>
        <w:jc w:val="both"/>
      </w:pPr>
    </w:p>
    <w:p w:rsidR="00552146" w:rsidRDefault="000F3808" w:rsidP="000F3808">
      <w:pPr>
        <w:jc w:val="center"/>
        <w:rPr>
          <w:sz w:val="24"/>
          <w:szCs w:val="24"/>
        </w:rPr>
      </w:pPr>
      <w:r>
        <w:rPr>
          <w:rFonts w:eastAsia="Times New Roman" w:cstheme="minorHAnsi"/>
          <w:b/>
          <w:bCs/>
          <w:sz w:val="24"/>
          <w:szCs w:val="24"/>
        </w:rPr>
        <w:t>ΓΙΑ ΤΗΝ ΥΠΕΡΑΣΠΙΣΗ ΤΩΝ ΔΙΚΑΙΩΜΑΤΩΝ ΜΑΣ, ΤΗΣ ΑΞΙΟΠΡΕΠΕΙΑΣ ΜΑΣ, ΤΗΣ ΥΓΕΙΑΣ ΚΑΙ ΤΗΣ ΖΩΗΣ  ΜΑΣ!</w:t>
      </w:r>
    </w:p>
    <w:p w:rsidR="00552146" w:rsidRDefault="000F3808" w:rsidP="000F3808">
      <w:pPr>
        <w:jc w:val="center"/>
        <w:rPr>
          <w:sz w:val="24"/>
          <w:szCs w:val="24"/>
        </w:rPr>
      </w:pPr>
      <w:r>
        <w:rPr>
          <w:rFonts w:eastAsia="Times New Roman" w:cstheme="minorHAnsi"/>
          <w:b/>
          <w:bCs/>
          <w:sz w:val="24"/>
          <w:szCs w:val="24"/>
          <w:u w:val="single"/>
        </w:rPr>
        <w:t>ΑΠΑΙΤΟΥΜΕ - ΔΙΕΚΔΙΚΟΥΜΕ:</w:t>
      </w:r>
    </w:p>
    <w:p w:rsidR="00552146" w:rsidRDefault="000F3808" w:rsidP="000F3808">
      <w:pPr>
        <w:jc w:val="center"/>
        <w:rPr>
          <w:sz w:val="24"/>
          <w:szCs w:val="24"/>
        </w:rPr>
      </w:pPr>
      <w:r>
        <w:rPr>
          <w:b/>
          <w:bCs/>
          <w:sz w:val="24"/>
          <w:szCs w:val="24"/>
        </w:rPr>
        <w:t>ΔΗΜΟΣΙΟ ΣΥΣΤΗΜΑ ΥΓΕΙΑΣ ΣΤΗΝ ΥΠΗΡΕΣΙΑ ΟΛΩΝ ΤΩΝ ΠΟΛΙΤΩΝ</w:t>
      </w:r>
    </w:p>
    <w:p w:rsidR="00552146" w:rsidRDefault="000F3808" w:rsidP="000F3808">
      <w:pPr>
        <w:jc w:val="center"/>
        <w:rPr>
          <w:sz w:val="24"/>
          <w:szCs w:val="24"/>
        </w:rPr>
      </w:pPr>
      <w:r>
        <w:rPr>
          <w:b/>
          <w:bCs/>
          <w:sz w:val="24"/>
          <w:szCs w:val="24"/>
        </w:rPr>
        <w:t>ΑΥΞΗΣΗ ΤΗΣ ΚΡΑΤΙΚΗΣ ΧΡΗΜΑΤΟΔΟΤΗΣΗΣ ΓΙΑ ΤΟ ΔΗΜΟΣΙΟ ΣΥΣΤΗΜΑ ΥΓΕΙΑΣ</w:t>
      </w:r>
    </w:p>
    <w:p w:rsidR="00552146" w:rsidRDefault="000F3808" w:rsidP="000F3808">
      <w:pPr>
        <w:jc w:val="center"/>
        <w:rPr>
          <w:sz w:val="24"/>
          <w:szCs w:val="24"/>
        </w:rPr>
      </w:pPr>
      <w:r>
        <w:rPr>
          <w:b/>
          <w:bCs/>
          <w:sz w:val="24"/>
          <w:szCs w:val="24"/>
        </w:rPr>
        <w:t>ΑΜΕΣΗ ΣΤΕΛΕΧΩΣΗ ΤΟΥ ΓΕΝΙΚΟΥ ΝΟΣΟΚΟΜΕΙΟΥ ΗΛΕΙΑΣ ΜΕ ΟΛΟ ΤΟ ΑΠΑΡΑΙΤΗΤΟ ΠΡΟΣΩΠΙΚΟ</w:t>
      </w:r>
    </w:p>
    <w:p w:rsidR="00552146" w:rsidRDefault="00552146">
      <w:pPr>
        <w:spacing w:after="0"/>
        <w:ind w:left="720"/>
        <w:jc w:val="both"/>
        <w:rPr>
          <w:b/>
          <w:bCs/>
          <w:sz w:val="24"/>
          <w:szCs w:val="24"/>
          <w:u w:val="single"/>
        </w:rPr>
      </w:pPr>
    </w:p>
    <w:p w:rsidR="00552146" w:rsidRDefault="00552146">
      <w:pPr>
        <w:spacing w:after="0"/>
        <w:ind w:left="720"/>
        <w:jc w:val="both"/>
        <w:rPr>
          <w:b/>
          <w:bCs/>
          <w:sz w:val="36"/>
          <w:szCs w:val="36"/>
        </w:rPr>
      </w:pPr>
    </w:p>
    <w:p w:rsidR="00552146" w:rsidRDefault="00552146">
      <w:pPr>
        <w:spacing w:after="0"/>
        <w:jc w:val="both"/>
        <w:rPr>
          <w:b/>
          <w:bCs/>
          <w:sz w:val="24"/>
          <w:szCs w:val="24"/>
        </w:rPr>
      </w:pPr>
    </w:p>
    <w:p w:rsidR="00552146" w:rsidRDefault="000F3808">
      <w:pPr>
        <w:spacing w:after="0"/>
        <w:jc w:val="both"/>
      </w:pPr>
      <w:r>
        <w:rPr>
          <w:b/>
          <w:bCs/>
          <w:sz w:val="24"/>
          <w:szCs w:val="24"/>
        </w:rPr>
        <w:t>Ένωση Νοσοκομειακών Ιατρών Πύργου</w:t>
      </w:r>
    </w:p>
    <w:p w:rsidR="00552146" w:rsidRDefault="000F3808">
      <w:pPr>
        <w:spacing w:after="0"/>
        <w:jc w:val="both"/>
      </w:pPr>
      <w:r>
        <w:rPr>
          <w:b/>
          <w:bCs/>
          <w:sz w:val="24"/>
          <w:szCs w:val="24"/>
        </w:rPr>
        <w:t>Σύλλογος Ε</w:t>
      </w:r>
      <w:r w:rsidRPr="000F3808">
        <w:rPr>
          <w:b/>
          <w:bCs/>
          <w:sz w:val="24"/>
          <w:szCs w:val="24"/>
        </w:rPr>
        <w:t>ρ</w:t>
      </w:r>
      <w:r>
        <w:rPr>
          <w:b/>
          <w:bCs/>
          <w:sz w:val="24"/>
          <w:szCs w:val="24"/>
        </w:rPr>
        <w:t>γαζομένων Νο</w:t>
      </w:r>
      <w:r w:rsidRPr="000F3808">
        <w:rPr>
          <w:b/>
          <w:bCs/>
          <w:sz w:val="24"/>
          <w:szCs w:val="24"/>
        </w:rPr>
        <w:t>σοκομείου Πύργου</w:t>
      </w:r>
    </w:p>
    <w:p w:rsidR="00552146" w:rsidRDefault="000F3808">
      <w:pPr>
        <w:spacing w:after="0"/>
        <w:jc w:val="both"/>
        <w:rPr>
          <w:b/>
          <w:bCs/>
          <w:sz w:val="24"/>
          <w:szCs w:val="24"/>
        </w:rPr>
      </w:pPr>
      <w:r>
        <w:rPr>
          <w:b/>
          <w:bCs/>
          <w:sz w:val="24"/>
          <w:szCs w:val="24"/>
        </w:rPr>
        <w:t>Σύλλογος Ε</w:t>
      </w:r>
      <w:r w:rsidRPr="000F3808">
        <w:rPr>
          <w:b/>
          <w:bCs/>
          <w:sz w:val="24"/>
          <w:szCs w:val="24"/>
        </w:rPr>
        <w:t xml:space="preserve">ργαζομένων </w:t>
      </w:r>
      <w:r>
        <w:rPr>
          <w:b/>
          <w:bCs/>
          <w:sz w:val="24"/>
          <w:szCs w:val="24"/>
        </w:rPr>
        <w:t>Ν</w:t>
      </w:r>
      <w:r w:rsidRPr="000F3808">
        <w:rPr>
          <w:b/>
          <w:bCs/>
          <w:sz w:val="24"/>
          <w:szCs w:val="24"/>
        </w:rPr>
        <w:t xml:space="preserve">οσοκομείου </w:t>
      </w:r>
      <w:r>
        <w:rPr>
          <w:b/>
          <w:bCs/>
          <w:sz w:val="24"/>
          <w:szCs w:val="24"/>
        </w:rPr>
        <w:t xml:space="preserve">Αμαλιάδας </w:t>
      </w:r>
    </w:p>
    <w:p w:rsidR="00552146" w:rsidRDefault="000F3808">
      <w:pPr>
        <w:spacing w:after="0"/>
        <w:jc w:val="both"/>
        <w:rPr>
          <w:b/>
          <w:bCs/>
          <w:sz w:val="24"/>
          <w:szCs w:val="24"/>
        </w:rPr>
      </w:pPr>
      <w:r>
        <w:rPr>
          <w:b/>
          <w:bCs/>
          <w:sz w:val="24"/>
          <w:szCs w:val="24"/>
        </w:rPr>
        <w:t>ΕΛΜΕ Ηλείας</w:t>
      </w:r>
    </w:p>
    <w:p w:rsidR="00552146" w:rsidRDefault="000F3808">
      <w:pPr>
        <w:spacing w:after="0"/>
        <w:jc w:val="both"/>
        <w:rPr>
          <w:b/>
          <w:bCs/>
          <w:sz w:val="24"/>
          <w:szCs w:val="24"/>
        </w:rPr>
      </w:pPr>
      <w:r>
        <w:rPr>
          <w:b/>
          <w:bCs/>
          <w:sz w:val="24"/>
          <w:szCs w:val="24"/>
        </w:rPr>
        <w:t>Σύλλογος Εκπαιδευτικών Πρωτοβάθμιας Εκπαίδευσης Δήμων Πύργου - Αρχαίας Ολυμπίας</w:t>
      </w:r>
    </w:p>
    <w:p w:rsidR="00552146" w:rsidRDefault="000F3808">
      <w:pPr>
        <w:spacing w:after="0"/>
        <w:jc w:val="both"/>
      </w:pPr>
      <w:bookmarkStart w:id="0" w:name="__DdeLink__244_1189349505"/>
      <w:r w:rsidRPr="000F3808">
        <w:rPr>
          <w:b/>
          <w:bCs/>
          <w:sz w:val="24"/>
          <w:szCs w:val="24"/>
        </w:rPr>
        <w:t>Σύλλογος Εργαζομένων</w:t>
      </w:r>
      <w:r>
        <w:rPr>
          <w:b/>
          <w:bCs/>
          <w:sz w:val="24"/>
          <w:szCs w:val="24"/>
        </w:rPr>
        <w:t xml:space="preserve"> στις Δ.Ο.Υ Αχαιας-Ηλείας-Κεφαλληνίας-Ζακύνθου</w:t>
      </w:r>
      <w:bookmarkEnd w:id="0"/>
    </w:p>
    <w:p w:rsidR="00552146" w:rsidRDefault="000F3808">
      <w:pPr>
        <w:spacing w:after="0"/>
        <w:jc w:val="both"/>
      </w:pPr>
      <w:r w:rsidRPr="000F3808">
        <w:rPr>
          <w:b/>
          <w:bCs/>
          <w:sz w:val="24"/>
          <w:szCs w:val="24"/>
        </w:rPr>
        <w:t>Σύλλογος Υπαλλήλων</w:t>
      </w:r>
      <w:r>
        <w:rPr>
          <w:b/>
          <w:bCs/>
          <w:sz w:val="24"/>
          <w:szCs w:val="24"/>
        </w:rPr>
        <w:t xml:space="preserve"> Περιφερειακής Εν</w:t>
      </w:r>
      <w:r w:rsidRPr="000F3808">
        <w:rPr>
          <w:b/>
          <w:bCs/>
          <w:sz w:val="24"/>
          <w:szCs w:val="24"/>
        </w:rPr>
        <w:t>ότητας Ηλείας</w:t>
      </w:r>
    </w:p>
    <w:p w:rsidR="00552146" w:rsidRDefault="000F3808">
      <w:pPr>
        <w:spacing w:after="0"/>
        <w:jc w:val="both"/>
      </w:pPr>
      <w:r>
        <w:rPr>
          <w:b/>
          <w:bCs/>
          <w:sz w:val="24"/>
          <w:szCs w:val="24"/>
        </w:rPr>
        <w:t>Σύλλογος Εργαζομένων Δήμων Πύργου - Αρχαίας Ολυμπίας - Ζαχάρως</w:t>
      </w:r>
    </w:p>
    <w:p w:rsidR="00552146" w:rsidRDefault="00552146">
      <w:pPr>
        <w:spacing w:after="0"/>
        <w:jc w:val="both"/>
        <w:rPr>
          <w:b/>
          <w:bCs/>
          <w:sz w:val="24"/>
          <w:szCs w:val="24"/>
        </w:rPr>
      </w:pPr>
    </w:p>
    <w:p w:rsidR="00552146" w:rsidRDefault="00552146">
      <w:pPr>
        <w:spacing w:after="0" w:line="360" w:lineRule="auto"/>
        <w:jc w:val="both"/>
        <w:rPr>
          <w:b/>
          <w:bCs/>
          <w:sz w:val="24"/>
          <w:szCs w:val="24"/>
        </w:rPr>
      </w:pPr>
    </w:p>
    <w:p w:rsidR="00552146" w:rsidRDefault="00552146">
      <w:pPr>
        <w:spacing w:after="0" w:line="360" w:lineRule="auto"/>
        <w:jc w:val="both"/>
        <w:rPr>
          <w:b/>
          <w:bCs/>
          <w:sz w:val="24"/>
          <w:szCs w:val="24"/>
        </w:rPr>
      </w:pPr>
    </w:p>
    <w:p w:rsidR="00552146" w:rsidRDefault="00552146">
      <w:pPr>
        <w:spacing w:after="0" w:line="360" w:lineRule="auto"/>
        <w:jc w:val="both"/>
        <w:rPr>
          <w:b/>
          <w:bCs/>
          <w:sz w:val="24"/>
          <w:szCs w:val="24"/>
        </w:rPr>
      </w:pPr>
    </w:p>
    <w:p w:rsidR="00552146" w:rsidRDefault="00552146">
      <w:pPr>
        <w:spacing w:after="0" w:line="360" w:lineRule="auto"/>
        <w:jc w:val="both"/>
        <w:rPr>
          <w:b/>
          <w:bCs/>
          <w:sz w:val="24"/>
          <w:szCs w:val="24"/>
        </w:rPr>
      </w:pPr>
    </w:p>
    <w:p w:rsidR="00552146" w:rsidRDefault="00552146">
      <w:pPr>
        <w:spacing w:after="0" w:line="360" w:lineRule="auto"/>
        <w:jc w:val="both"/>
      </w:pPr>
    </w:p>
    <w:sectPr w:rsidR="00552146" w:rsidSect="00552146">
      <w:pgSz w:w="11906" w:h="16838"/>
      <w:pgMar w:top="851" w:right="851" w:bottom="851" w:left="85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00711"/>
    <w:multiLevelType w:val="multilevel"/>
    <w:tmpl w:val="D86897D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E96966"/>
    <w:multiLevelType w:val="multilevel"/>
    <w:tmpl w:val="9A6837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2244B4F"/>
    <w:multiLevelType w:val="multilevel"/>
    <w:tmpl w:val="9A5C42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46"/>
    <w:rsid w:val="000F3808"/>
    <w:rsid w:val="00552146"/>
    <w:rsid w:val="00BC47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CAAA3-9CF8-FF4D-92C0-42A9E601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Cs w:val="24"/>
        <w:lang w:val="el-G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DCA"/>
    <w:pPr>
      <w:overflowPunct w:val="0"/>
      <w:spacing w:after="200" w:line="276" w:lineRule="auto"/>
    </w:pPr>
    <w:rPr>
      <w:rFonts w:asciiTheme="minorHAnsi" w:eastAsiaTheme="minorHAnsi" w:hAnsiTheme="minorHAnsi" w:cstheme="minorBidi"/>
      <w:kern w:val="0"/>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Επικεφαλίδα 31"/>
    <w:basedOn w:val="a"/>
    <w:link w:val="3Char"/>
    <w:uiPriority w:val="9"/>
    <w:qFormat/>
    <w:rsid w:val="00885469"/>
    <w:pPr>
      <w:spacing w:beforeAutospacing="1" w:afterAutospacing="1" w:line="240" w:lineRule="auto"/>
      <w:outlineLvl w:val="2"/>
    </w:pPr>
    <w:rPr>
      <w:rFonts w:ascii="Times New Roman" w:eastAsia="Times New Roman" w:hAnsi="Times New Roman" w:cs="Times New Roman"/>
      <w:b/>
      <w:bCs/>
      <w:sz w:val="27"/>
      <w:szCs w:val="27"/>
      <w:lang w:eastAsia="el-GR"/>
    </w:rPr>
  </w:style>
  <w:style w:type="character" w:customStyle="1" w:styleId="3Char">
    <w:name w:val="Επικεφαλίδα 3 Char"/>
    <w:basedOn w:val="a0"/>
    <w:link w:val="31"/>
    <w:uiPriority w:val="9"/>
    <w:qFormat/>
    <w:rsid w:val="00885469"/>
    <w:rPr>
      <w:rFonts w:ascii="Times New Roman" w:eastAsia="Times New Roman" w:hAnsi="Times New Roman" w:cs="Times New Roman"/>
      <w:b/>
      <w:bCs/>
      <w:sz w:val="27"/>
      <w:szCs w:val="27"/>
      <w:lang w:eastAsia="el-GR"/>
    </w:rPr>
  </w:style>
  <w:style w:type="character" w:customStyle="1" w:styleId="a3">
    <w:name w:val="Σύνδεσμος διαδικτύου"/>
    <w:basedOn w:val="a0"/>
    <w:uiPriority w:val="99"/>
    <w:semiHidden/>
    <w:unhideWhenUsed/>
    <w:rsid w:val="00885469"/>
    <w:rPr>
      <w:color w:val="0000FF"/>
      <w:u w:val="single"/>
    </w:rPr>
  </w:style>
  <w:style w:type="character" w:customStyle="1" w:styleId="a4">
    <w:name w:val="Κουκκίδες"/>
    <w:qFormat/>
    <w:rsid w:val="00552146"/>
    <w:rPr>
      <w:rFonts w:ascii="OpenSymbol" w:eastAsia="OpenSymbol" w:hAnsi="OpenSymbol" w:cs="OpenSymbol"/>
    </w:rPr>
  </w:style>
  <w:style w:type="character" w:customStyle="1" w:styleId="a5">
    <w:name w:val="Χαρακτήρες αρίθμησης"/>
    <w:qFormat/>
    <w:rsid w:val="00552146"/>
  </w:style>
  <w:style w:type="paragraph" w:customStyle="1" w:styleId="a6">
    <w:name w:val="Επικεφαλίδα"/>
    <w:basedOn w:val="a"/>
    <w:next w:val="a7"/>
    <w:qFormat/>
    <w:rsid w:val="00552146"/>
    <w:pPr>
      <w:keepNext/>
      <w:spacing w:before="240" w:after="120"/>
    </w:pPr>
    <w:rPr>
      <w:rFonts w:ascii="Liberation Sans" w:eastAsia="Microsoft YaHei" w:hAnsi="Liberation Sans" w:cs="Arial"/>
      <w:sz w:val="28"/>
      <w:szCs w:val="28"/>
    </w:rPr>
  </w:style>
  <w:style w:type="paragraph" w:styleId="a7">
    <w:name w:val="Body Text"/>
    <w:basedOn w:val="a"/>
    <w:rsid w:val="00552146"/>
    <w:pPr>
      <w:spacing w:after="140"/>
    </w:pPr>
  </w:style>
  <w:style w:type="paragraph" w:styleId="a8">
    <w:name w:val="List"/>
    <w:basedOn w:val="a7"/>
    <w:rsid w:val="00552146"/>
    <w:rPr>
      <w:rFonts w:cs="Arial"/>
    </w:rPr>
  </w:style>
  <w:style w:type="paragraph" w:customStyle="1" w:styleId="1">
    <w:name w:val="Λεζάντα1"/>
    <w:basedOn w:val="a"/>
    <w:qFormat/>
    <w:rsid w:val="00552146"/>
    <w:pPr>
      <w:suppressLineNumbers/>
      <w:spacing w:before="120" w:after="120"/>
    </w:pPr>
    <w:rPr>
      <w:rFonts w:cs="Arial"/>
      <w:i/>
      <w:iCs/>
      <w:sz w:val="24"/>
      <w:szCs w:val="24"/>
    </w:rPr>
  </w:style>
  <w:style w:type="paragraph" w:customStyle="1" w:styleId="a9">
    <w:name w:val="Ευρετήριο"/>
    <w:basedOn w:val="a"/>
    <w:qFormat/>
    <w:rsid w:val="00552146"/>
    <w:pPr>
      <w:suppressLineNumbers/>
    </w:pPr>
    <w:rPr>
      <w:rFonts w:cs="Arial"/>
    </w:rPr>
  </w:style>
  <w:style w:type="paragraph" w:styleId="Web">
    <w:name w:val="Normal (Web)"/>
    <w:basedOn w:val="a"/>
    <w:uiPriority w:val="99"/>
    <w:semiHidden/>
    <w:unhideWhenUsed/>
    <w:qFormat/>
    <w:rsid w:val="00A468CD"/>
    <w:pPr>
      <w:spacing w:beforeAutospacing="1" w:afterAutospacing="1" w:line="240" w:lineRule="auto"/>
    </w:pPr>
    <w:rPr>
      <w:rFonts w:ascii="Times New Roman" w:eastAsia="Times New Roman" w:hAnsi="Times New Roman" w:cs="Times New Roman"/>
      <w:sz w:val="24"/>
      <w:szCs w:val="24"/>
      <w:lang w:eastAsia="el-GR"/>
    </w:rPr>
  </w:style>
  <w:style w:type="paragraph" w:styleId="aa">
    <w:name w:val="List Paragraph"/>
    <w:basedOn w:val="a"/>
    <w:uiPriority w:val="34"/>
    <w:qFormat/>
    <w:rsid w:val="00CD788D"/>
    <w:pPr>
      <w:ind w:left="720"/>
      <w:contextualSpacing/>
    </w:pPr>
  </w:style>
  <w:style w:type="table" w:styleId="ab">
    <w:name w:val="Table Grid"/>
    <w:basedOn w:val="a1"/>
    <w:uiPriority w:val="59"/>
    <w:rsid w:val="00AF59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avgerinopoulou@parliament.gr" TargetMode="External" /><Relationship Id="rId13" Type="http://schemas.openxmlformats.org/officeDocument/2006/relationships/hyperlink" Target="mailto:d.kalamatianos@parliament.gr"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hellenicparliament.gr/Vouleftes/Ana-Eklogiki-Perifereia/?MPId=f4625b5a-b4af-41cd-8d92-a042827dbc7f" TargetMode="External" /><Relationship Id="rId12" Type="http://schemas.openxmlformats.org/officeDocument/2006/relationships/hyperlink" Target="https://www.hellenicparliament.gr/Vouleftes/Ana-Eklogiki-Perifereia/?MPId=68a2835c-b468-4471-aacb-aa8d010b1dde" TargetMode="External" /><Relationship Id="rId17" Type="http://schemas.openxmlformats.org/officeDocument/2006/relationships/hyperlink" Target="mailto:nosokprg@otenet.gr" TargetMode="External" /><Relationship Id="rId2" Type="http://schemas.openxmlformats.org/officeDocument/2006/relationships/styles" Target="styles.xml" /><Relationship Id="rId16" Type="http://schemas.openxmlformats.org/officeDocument/2006/relationships/hyperlink" Target="javascript:;" TargetMode="External" /><Relationship Id="rId1" Type="http://schemas.openxmlformats.org/officeDocument/2006/relationships/numbering" Target="numbering.xml" /><Relationship Id="rId6" Type="http://schemas.openxmlformats.org/officeDocument/2006/relationships/hyperlink" Target="mailto:minister@moh.gov.gr" TargetMode="External" /><Relationship Id="rId11" Type="http://schemas.openxmlformats.org/officeDocument/2006/relationships/hyperlink" Target="mailto:a.nikolakopoulos@parliament.gr" TargetMode="External" /><Relationship Id="rId5" Type="http://schemas.openxmlformats.org/officeDocument/2006/relationships/hyperlink" Target="https://www.google.gr/url?sa=t&amp;rct=j&amp;q=&amp;esrc=s&amp;source=web&amp;cd=&amp;cad=rja&amp;uact=8&amp;ved=2ahUKEwjLqb3K1KbvAhUJ3BoKHbAVB6YQFjAAegQIARAD&amp;url=https%3A%2F%2Fwww.ilialive.gr%2Fcomponent%2Ftags%2Ftag%2F%25CF%2583%25CF%258D%25CE%25BB%25CE%25BB%25CE%25BF%25CE%25B3%25CE%25BF%25CF%2582-%25CE%25B5%25CF%2581%25CE%25B3%25CE%25B1%25CE%25B6%25CE%25BF%25CE%25BC%25CE%25AD%25CE%25BD%25CF%2589%25CE%25BD-%25CE%25B4%25CE%25AE%25CE%25BC%25CF%2589%25CE%25BD-%25CF%2580%25CF%258D%25CF%2581%25CE%25B3%25CE%25BF%25CF%2585%2C-%25CE%25BF%25CE%25BB%25CF%2585%25CE%25BC%25CF%2580%25CE%25AF%25CE%25B1%25CF%2582%2C-%25CE%25B6%25CE%25B1%25CF%2587%25CE%25AC%25CF%2581%25CF%2589%25CF%2582.html&amp;usg=AOvVaw0DFNp-XdDYkq3AYx7f7ZVb" TargetMode="External" /><Relationship Id="rId15" Type="http://schemas.openxmlformats.org/officeDocument/2006/relationships/hyperlink" Target="mailto:katrinis@parliament.gr" TargetMode="External" /><Relationship Id="rId10" Type="http://schemas.openxmlformats.org/officeDocument/2006/relationships/hyperlink" Target="https://www.hellenicparliament.gr/Vouleftes/Ana-Eklogiki-Perifereia/?MPId=98525a9f-d9f3-43b7-b5f4-aa8d00edf7ed"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mailto:tzavaras@parliament.gr" TargetMode="External" /><Relationship Id="rId14" Type="http://schemas.openxmlformats.org/officeDocument/2006/relationships/hyperlink" Target="https://www.hellenicparliament.gr/Vouleftes/Ana-Eklogiki-Perifereia/?MPId=dd2d8430-d2ae-4347-9252-377d453754f5" TargetMode="Externa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6266</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sokratis sotiropoulos</cp:lastModifiedBy>
  <cp:revision>2</cp:revision>
  <dcterms:created xsi:type="dcterms:W3CDTF">2021-03-21T18:58:00Z</dcterms:created>
  <dcterms:modified xsi:type="dcterms:W3CDTF">2021-03-21T18:58:00Z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