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AB" w:rsidRDefault="00C67BAB" w:rsidP="00C67BAB">
      <w:pPr>
        <w:rPr>
          <w:rFonts w:ascii="Bookman Old Style" w:hAnsi="Bookman Old Style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104900" cy="571500"/>
            <wp:effectExtent l="19050" t="0" r="0" b="0"/>
            <wp:docPr id="2" name="irc_mi" descr="Αποτέλεσμα εικόνας για ΦΩΤΟΓΡΑΦΙΑ 2 ΧΕΡΙΑ ΧΕΙΡΑΨ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ΦΩΤΟΓΡΑΦΙΑ 2 ΧΕΡΙΑ ΧΕΙΡΑΨΙΑ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28"/>
          <w:szCs w:val="28"/>
        </w:rPr>
        <w:t>Σ</w:t>
      </w:r>
      <w:r w:rsidRPr="00483375">
        <w:rPr>
          <w:rFonts w:ascii="Bookman Old Style" w:hAnsi="Bookman Old Style"/>
          <w:b/>
          <w:sz w:val="28"/>
          <w:szCs w:val="28"/>
        </w:rPr>
        <w:t>ΩΜΑΤΕΙΟ ΕΡΓΑΖΟΜΕΝΩ</w:t>
      </w:r>
      <w:r>
        <w:rPr>
          <w:rFonts w:ascii="Bookman Old Style" w:hAnsi="Bookman Old Style"/>
          <w:b/>
          <w:sz w:val="28"/>
          <w:szCs w:val="28"/>
        </w:rPr>
        <w:t xml:space="preserve">Ν         </w:t>
      </w:r>
      <w:r w:rsidR="007C71CB">
        <w:rPr>
          <w:rFonts w:ascii="Bookman Old Style" w:hAnsi="Bookman Old Style"/>
        </w:rPr>
        <w:t>Εξοχή:4</w:t>
      </w:r>
      <w:r>
        <w:rPr>
          <w:rFonts w:ascii="Bookman Old Style" w:hAnsi="Bookman Old Style"/>
        </w:rPr>
        <w:t>/3/21</w:t>
      </w:r>
      <w:r>
        <w:rPr>
          <w:rFonts w:ascii="Bookman Old Style" w:hAnsi="Bookman Old Style"/>
          <w:b/>
          <w:sz w:val="28"/>
          <w:szCs w:val="28"/>
        </w:rPr>
        <w:t xml:space="preserve"> </w:t>
      </w:r>
    </w:p>
    <w:p w:rsidR="00C67BAB" w:rsidRPr="00240712" w:rsidRDefault="00C67BAB" w:rsidP="00C67BAB">
      <w:pPr>
        <w:rPr>
          <w:rFonts w:ascii="Bookman Old Style" w:hAnsi="Bookman Old Style"/>
          <w:b/>
          <w:sz w:val="28"/>
          <w:szCs w:val="28"/>
        </w:rPr>
      </w:pPr>
      <w:r w:rsidRPr="00483375">
        <w:rPr>
          <w:rFonts w:ascii="Bookman Old Style" w:hAnsi="Bookman Old Style"/>
          <w:b/>
          <w:sz w:val="28"/>
          <w:szCs w:val="28"/>
        </w:rPr>
        <w:t>Γ.Ν.Θ.΄΄ Γ.ΠΑΠΑΝΙΚΟΛΑΟΥ΄΄</w:t>
      </w:r>
      <w:r>
        <w:rPr>
          <w:rFonts w:ascii="Bookman Old Style" w:hAnsi="Bookman Old Style"/>
          <w:b/>
          <w:sz w:val="28"/>
          <w:szCs w:val="28"/>
        </w:rPr>
        <w:t xml:space="preserve">                       </w:t>
      </w:r>
      <w:r w:rsidRPr="009734B0">
        <w:rPr>
          <w:rFonts w:ascii="Bookman Old Style" w:hAnsi="Bookman Old Style"/>
        </w:rPr>
        <w:t>Αρ.Πρ.:</w:t>
      </w:r>
      <w:r w:rsidR="00021D6A">
        <w:rPr>
          <w:rFonts w:ascii="Bookman Old Style" w:hAnsi="Bookman Old Style"/>
        </w:rPr>
        <w:t>63</w:t>
      </w:r>
    </w:p>
    <w:p w:rsidR="00C67BAB" w:rsidRPr="00483375" w:rsidRDefault="00C67BAB" w:rsidP="00C67BAB">
      <w:pPr>
        <w:rPr>
          <w:rFonts w:ascii="Bookman Old Style" w:hAnsi="Bookman Old Style"/>
          <w:b/>
          <w:sz w:val="28"/>
          <w:szCs w:val="28"/>
        </w:rPr>
      </w:pPr>
      <w:r w:rsidRPr="00483375">
        <w:rPr>
          <w:rFonts w:ascii="Bookman Old Style" w:hAnsi="Bookman Old Style"/>
          <w:b/>
          <w:sz w:val="28"/>
          <w:szCs w:val="28"/>
        </w:rPr>
        <w:t>ΕΞΟΧΗ- ΘΕΣ/ΝΙΚΗΣ τ.κ. 57010</w:t>
      </w:r>
    </w:p>
    <w:p w:rsidR="00C67BAB" w:rsidRPr="00483375" w:rsidRDefault="00C67BAB" w:rsidP="00C67BAB">
      <w:pPr>
        <w:rPr>
          <w:rFonts w:ascii="Bookman Old Style" w:hAnsi="Bookman Old Style"/>
          <w:b/>
          <w:sz w:val="28"/>
          <w:szCs w:val="28"/>
          <w:lang w:val="en-GB"/>
        </w:rPr>
      </w:pPr>
      <w:r w:rsidRPr="00483375">
        <w:rPr>
          <w:rFonts w:ascii="Bookman Old Style" w:hAnsi="Bookman Old Style"/>
          <w:b/>
          <w:sz w:val="28"/>
          <w:szCs w:val="28"/>
        </w:rPr>
        <w:t>ΤΗΛ</w:t>
      </w:r>
      <w:r w:rsidRPr="00483375">
        <w:rPr>
          <w:rFonts w:ascii="Bookman Old Style" w:hAnsi="Bookman Old Style"/>
          <w:b/>
          <w:sz w:val="28"/>
          <w:szCs w:val="28"/>
          <w:lang w:val="en-GB"/>
        </w:rPr>
        <w:t xml:space="preserve">:2313-307907 </w:t>
      </w:r>
      <w:r w:rsidRPr="00483375">
        <w:rPr>
          <w:rFonts w:ascii="Bookman Old Style" w:hAnsi="Bookman Old Style"/>
          <w:b/>
          <w:sz w:val="28"/>
          <w:szCs w:val="28"/>
        </w:rPr>
        <w:t>ΤΗΛ</w:t>
      </w:r>
      <w:r w:rsidRPr="00483375">
        <w:rPr>
          <w:rFonts w:ascii="Bookman Old Style" w:hAnsi="Bookman Old Style"/>
          <w:b/>
          <w:sz w:val="28"/>
          <w:szCs w:val="28"/>
          <w:lang w:val="en-GB"/>
        </w:rPr>
        <w:t>.&amp;</w:t>
      </w:r>
      <w:r w:rsidRPr="00483375">
        <w:rPr>
          <w:rFonts w:ascii="Bookman Old Style" w:hAnsi="Bookman Old Style"/>
          <w:b/>
          <w:sz w:val="28"/>
          <w:szCs w:val="28"/>
          <w:lang w:val="en-US"/>
        </w:rPr>
        <w:t>FAX</w:t>
      </w:r>
      <w:proofErr w:type="gramStart"/>
      <w:r w:rsidRPr="00483375">
        <w:rPr>
          <w:rFonts w:ascii="Bookman Old Style" w:hAnsi="Bookman Old Style"/>
          <w:b/>
          <w:sz w:val="28"/>
          <w:szCs w:val="28"/>
          <w:lang w:val="en-GB"/>
        </w:rPr>
        <w:t>:2313</w:t>
      </w:r>
      <w:proofErr w:type="gramEnd"/>
      <w:r w:rsidRPr="00483375">
        <w:rPr>
          <w:rFonts w:ascii="Bookman Old Style" w:hAnsi="Bookman Old Style"/>
          <w:b/>
          <w:sz w:val="28"/>
          <w:szCs w:val="28"/>
          <w:lang w:val="en-GB"/>
        </w:rPr>
        <w:t>-307159</w:t>
      </w:r>
    </w:p>
    <w:p w:rsidR="00C67BAB" w:rsidRPr="00C67BAB" w:rsidRDefault="00C67BAB" w:rsidP="00C67BAB">
      <w:pPr>
        <w:rPr>
          <w:lang w:val="en-US"/>
        </w:rPr>
      </w:pPr>
      <w:proofErr w:type="gramStart"/>
      <w:r w:rsidRPr="00483375">
        <w:rPr>
          <w:rFonts w:ascii="Bookman Old Style" w:hAnsi="Bookman Old Style"/>
          <w:b/>
          <w:sz w:val="28"/>
          <w:szCs w:val="28"/>
          <w:lang w:val="en-US"/>
        </w:rPr>
        <w:t>Email</w:t>
      </w:r>
      <w:r w:rsidRPr="00483375">
        <w:rPr>
          <w:rFonts w:ascii="Bookman Old Style" w:hAnsi="Bookman Old Style"/>
          <w:b/>
          <w:sz w:val="28"/>
          <w:szCs w:val="28"/>
          <w:lang w:val="en-GB"/>
        </w:rPr>
        <w:t xml:space="preserve"> :</w:t>
      </w:r>
      <w:proofErr w:type="gramEnd"/>
      <w:r w:rsidRPr="00483375">
        <w:rPr>
          <w:rFonts w:ascii="Bookman Old Style" w:hAnsi="Bookman Old Style"/>
          <w:b/>
          <w:sz w:val="28"/>
          <w:szCs w:val="28"/>
          <w:lang w:val="en-GB"/>
        </w:rPr>
        <w:t xml:space="preserve"> </w:t>
      </w:r>
      <w:hyperlink r:id="rId7" w:history="1">
        <w:r w:rsidRPr="00483375">
          <w:rPr>
            <w:rStyle w:val="-"/>
            <w:rFonts w:ascii="Bookman Old Style" w:hAnsi="Bookman Old Style"/>
            <w:b/>
            <w:sz w:val="28"/>
            <w:szCs w:val="28"/>
            <w:lang w:val="en-US"/>
          </w:rPr>
          <w:t>Somatpap@yahoo.gr</w:t>
        </w:r>
      </w:hyperlink>
    </w:p>
    <w:p w:rsidR="00C67BAB" w:rsidRPr="00C67BAB" w:rsidRDefault="00C67BAB" w:rsidP="00C67BAB">
      <w:pPr>
        <w:rPr>
          <w:lang w:val="en-US"/>
        </w:rPr>
      </w:pPr>
    </w:p>
    <w:p w:rsidR="00C67BAB" w:rsidRPr="00C67BAB" w:rsidRDefault="00C67BAB" w:rsidP="00C67BAB">
      <w:pPr>
        <w:rPr>
          <w:lang w:val="en-US"/>
        </w:rPr>
      </w:pPr>
      <w:r w:rsidRPr="00C67BAB">
        <w:rPr>
          <w:lang w:val="en-US"/>
        </w:rPr>
        <w:t xml:space="preserve">                                                                    </w:t>
      </w:r>
    </w:p>
    <w:p w:rsidR="00C67BAB" w:rsidRPr="00C67BAB" w:rsidRDefault="00C67BAB" w:rsidP="00C67BAB">
      <w:pPr>
        <w:rPr>
          <w:lang w:val="en-US"/>
        </w:rPr>
      </w:pPr>
    </w:p>
    <w:p w:rsidR="00C90F61" w:rsidRDefault="00C67BAB" w:rsidP="00C67BAB">
      <w:pPr>
        <w:jc w:val="center"/>
        <w:rPr>
          <w:rFonts w:ascii="Bookman Old Style" w:hAnsi="Bookman Old Style"/>
          <w:b/>
          <w:sz w:val="28"/>
          <w:szCs w:val="28"/>
        </w:rPr>
      </w:pPr>
      <w:r w:rsidRPr="00C67BAB">
        <w:rPr>
          <w:rFonts w:ascii="Bookman Old Style" w:hAnsi="Bookman Old Style"/>
          <w:b/>
          <w:sz w:val="28"/>
          <w:szCs w:val="28"/>
        </w:rPr>
        <w:t>ΔΕΛΤΙΟ ΤΥΠΟΥ</w:t>
      </w:r>
    </w:p>
    <w:p w:rsidR="00A70D21" w:rsidRPr="00C67BAB" w:rsidRDefault="00A70D21" w:rsidP="00C67BAB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C67BAB" w:rsidRPr="00894097" w:rsidRDefault="00C67BAB" w:rsidP="00A70D21">
      <w:pPr>
        <w:jc w:val="both"/>
        <w:rPr>
          <w:sz w:val="28"/>
          <w:szCs w:val="28"/>
        </w:rPr>
      </w:pPr>
    </w:p>
    <w:p w:rsidR="00C67BAB" w:rsidRPr="00894097" w:rsidRDefault="00C67BAB" w:rsidP="00A70D21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894097">
        <w:rPr>
          <w:rFonts w:ascii="Bookman Old Style" w:hAnsi="Bookman Old Style"/>
          <w:sz w:val="28"/>
          <w:szCs w:val="28"/>
        </w:rPr>
        <w:t>Ενημερωθήκαμε για την πρόθεση της</w:t>
      </w:r>
      <w:r w:rsidR="00585B25">
        <w:rPr>
          <w:rFonts w:ascii="Bookman Old Style" w:hAnsi="Bookman Old Style"/>
          <w:sz w:val="28"/>
          <w:szCs w:val="28"/>
        </w:rPr>
        <w:t xml:space="preserve"> χορηγίας 18 κλινών ΜΕΘ σε </w:t>
      </w:r>
      <w:proofErr w:type="spellStart"/>
      <w:r w:rsidR="00585B25">
        <w:rPr>
          <w:rFonts w:ascii="Bookman Old Style" w:hAnsi="Bookman Old Style"/>
          <w:sz w:val="28"/>
          <w:szCs w:val="28"/>
        </w:rPr>
        <w:t>προκά</w:t>
      </w:r>
      <w:r w:rsidRPr="00894097">
        <w:rPr>
          <w:rFonts w:ascii="Bookman Old Style" w:hAnsi="Bookman Old Style"/>
          <w:sz w:val="28"/>
          <w:szCs w:val="28"/>
        </w:rPr>
        <w:t>τ</w:t>
      </w:r>
      <w:proofErr w:type="spellEnd"/>
      <w:r w:rsidRPr="00894097">
        <w:rPr>
          <w:rFonts w:ascii="Bookman Old Style" w:hAnsi="Bookman Old Style"/>
          <w:sz w:val="28"/>
          <w:szCs w:val="28"/>
        </w:rPr>
        <w:t xml:space="preserve"> κτίριο στο Νοσοκομείο μας, από τον Οργανισμό Ελλάδα 2021.</w:t>
      </w:r>
    </w:p>
    <w:p w:rsidR="003F485C" w:rsidRPr="003C68E9" w:rsidRDefault="00C67BAB" w:rsidP="003F485C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894097">
        <w:rPr>
          <w:rFonts w:ascii="Bookman Old Style" w:hAnsi="Bookman Old Style"/>
          <w:sz w:val="28"/>
          <w:szCs w:val="28"/>
        </w:rPr>
        <w:t>Σαν εργαζόμενοι στο χώρο της υγείας από την αρχή της πανδημίας είχαμε ως αίτημα την ανάπτυξη κλινών ΜΕΘ, μιας και συνολικά η χώρα μας έχει πολύ μικρό ποσοστό κλινών ΜΕΘ σε σχέση με τον πληθυσμό της, μέσα στην Ευρωπαϊκή Ένωση.</w:t>
      </w:r>
    </w:p>
    <w:p w:rsidR="00894097" w:rsidRDefault="003C68E9" w:rsidP="003C68E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Προαπαιτείται  όμως  η  μονάδα  αυτή:</w:t>
      </w:r>
    </w:p>
    <w:p w:rsidR="00C0098E" w:rsidRDefault="00894097" w:rsidP="00A70D21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Να </w:t>
      </w:r>
      <w:r w:rsidR="00585B25">
        <w:rPr>
          <w:rFonts w:ascii="Bookman Old Style" w:hAnsi="Bookman Old Style"/>
          <w:sz w:val="28"/>
          <w:szCs w:val="28"/>
        </w:rPr>
        <w:t>πληροί</w:t>
      </w:r>
      <w:r>
        <w:rPr>
          <w:rFonts w:ascii="Bookman Old Style" w:hAnsi="Bookman Old Style"/>
          <w:sz w:val="28"/>
          <w:szCs w:val="28"/>
        </w:rPr>
        <w:t xml:space="preserve"> όλες τις προδιαγραφές μιας πρα</w:t>
      </w:r>
      <w:r w:rsidR="00A70D21">
        <w:rPr>
          <w:rFonts w:ascii="Bookman Old Style" w:hAnsi="Bookman Old Style"/>
          <w:sz w:val="28"/>
          <w:szCs w:val="28"/>
        </w:rPr>
        <w:t xml:space="preserve">γματικής </w:t>
      </w:r>
      <w:r>
        <w:rPr>
          <w:rFonts w:ascii="Bookman Old Style" w:hAnsi="Bookman Old Style"/>
          <w:sz w:val="28"/>
          <w:szCs w:val="28"/>
        </w:rPr>
        <w:t>ΜΕΘ όσον αφορά στα δίκτυα (θέρμανση, ψύξη, υπολογιστές κ.α.), στη σύνδεση της με όλες τις άλλες υπηρεσίες (</w:t>
      </w:r>
      <w:r w:rsidR="00C0098E">
        <w:rPr>
          <w:rFonts w:ascii="Bookman Old Style" w:hAnsi="Bookman Old Style"/>
          <w:sz w:val="28"/>
          <w:szCs w:val="28"/>
        </w:rPr>
        <w:t>αξονικός, μικροβιολογικό, ασθενοφόρα κ.α.)</w:t>
      </w:r>
    </w:p>
    <w:p w:rsidR="007C71CB" w:rsidRDefault="00C0098E" w:rsidP="007C71CB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Πριν την έναρξη </w:t>
      </w:r>
      <w:r w:rsidR="004E18DF">
        <w:rPr>
          <w:rFonts w:ascii="Bookman Old Style" w:hAnsi="Bookman Old Style"/>
          <w:sz w:val="28"/>
          <w:szCs w:val="28"/>
        </w:rPr>
        <w:t xml:space="preserve">της λειτουργίας της να προσληφθεί το αναλογούν μόνιμο προσωπικό για </w:t>
      </w:r>
      <w:r w:rsidR="00A70D21">
        <w:rPr>
          <w:rFonts w:ascii="Bookman Old Style" w:hAnsi="Bookman Old Style"/>
          <w:sz w:val="28"/>
          <w:szCs w:val="28"/>
        </w:rPr>
        <w:t>όλες</w:t>
      </w:r>
      <w:r w:rsidR="004E18DF">
        <w:rPr>
          <w:rFonts w:ascii="Bookman Old Style" w:hAnsi="Bookman Old Style"/>
          <w:sz w:val="28"/>
          <w:szCs w:val="28"/>
        </w:rPr>
        <w:t xml:space="preserve"> τις ειδικότητες και όχι να κληθούν οι ήδη εξουθενωμένοι υπηρετούντες υπάλληλοι να καλύψουν μια τέτοια μεγάλη μονάδα</w:t>
      </w:r>
      <w:r w:rsidR="003C68E9">
        <w:rPr>
          <w:rFonts w:ascii="Bookman Old Style" w:hAnsi="Bookman Old Style"/>
          <w:sz w:val="28"/>
          <w:szCs w:val="28"/>
        </w:rPr>
        <w:t xml:space="preserve">  και</w:t>
      </w:r>
      <w:r w:rsidR="007C71CB">
        <w:rPr>
          <w:rFonts w:ascii="Bookman Old Style" w:hAnsi="Bookman Old Style"/>
          <w:sz w:val="28"/>
          <w:szCs w:val="28"/>
        </w:rPr>
        <w:t xml:space="preserve"> παράλληλα να ληφθεί μέριμνα για την εκπαίδευσή τους.</w:t>
      </w:r>
    </w:p>
    <w:p w:rsidR="007C71CB" w:rsidRPr="007C71CB" w:rsidRDefault="007C71CB" w:rsidP="007C71CB">
      <w:pPr>
        <w:jc w:val="both"/>
        <w:rPr>
          <w:rFonts w:ascii="Bookman Old Style" w:hAnsi="Bookman Old Style"/>
          <w:sz w:val="28"/>
          <w:szCs w:val="28"/>
        </w:rPr>
      </w:pPr>
    </w:p>
    <w:p w:rsidR="007C71CB" w:rsidRPr="007C71CB" w:rsidRDefault="007C71CB" w:rsidP="007C71CB">
      <w:pPr>
        <w:ind w:firstLine="435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Το Σωματείο Εργαζομένων επαναλαμβάνει τη μόνιμη θέση του για μονιμοποίηση του επικουρικού προσωπικού και όλων των συμβασιούχων. </w:t>
      </w:r>
    </w:p>
    <w:p w:rsidR="00A70D21" w:rsidRDefault="00A70D21" w:rsidP="00A70D21">
      <w:pPr>
        <w:jc w:val="both"/>
        <w:rPr>
          <w:rFonts w:ascii="Bookman Old Style" w:hAnsi="Bookman Old Style"/>
          <w:sz w:val="28"/>
          <w:szCs w:val="28"/>
        </w:rPr>
      </w:pPr>
    </w:p>
    <w:p w:rsidR="00A70D21" w:rsidRDefault="00A70D21" w:rsidP="00A70D21">
      <w:pPr>
        <w:jc w:val="both"/>
        <w:rPr>
          <w:rFonts w:ascii="Bookman Old Style" w:hAnsi="Bookman Old Style"/>
          <w:sz w:val="28"/>
          <w:szCs w:val="28"/>
        </w:rPr>
      </w:pPr>
    </w:p>
    <w:p w:rsidR="00A70D21" w:rsidRDefault="00A70D21" w:rsidP="00A70D21">
      <w:pPr>
        <w:jc w:val="both"/>
        <w:rPr>
          <w:rFonts w:ascii="Bookman Old Style" w:hAnsi="Bookman Old Style"/>
          <w:sz w:val="28"/>
          <w:szCs w:val="28"/>
        </w:rPr>
      </w:pPr>
    </w:p>
    <w:p w:rsidR="00A70D21" w:rsidRPr="00A70D21" w:rsidRDefault="00A70D21" w:rsidP="00A70D21">
      <w:pPr>
        <w:jc w:val="center"/>
        <w:rPr>
          <w:rFonts w:ascii="Bookman Old Style" w:hAnsi="Bookman Old Style"/>
        </w:rPr>
      </w:pPr>
      <w:r w:rsidRPr="00A70D21">
        <w:rPr>
          <w:rFonts w:ascii="Bookman Old Style" w:hAnsi="Bookman Old Style"/>
        </w:rPr>
        <w:t>ΤΟ Δ.Σ.</w:t>
      </w:r>
    </w:p>
    <w:p w:rsidR="00A70D21" w:rsidRPr="00A70D21" w:rsidRDefault="00A70D21" w:rsidP="00A70D21">
      <w:pPr>
        <w:jc w:val="center"/>
        <w:rPr>
          <w:rFonts w:ascii="Bookman Old Style" w:hAnsi="Bookman Old Style"/>
        </w:rPr>
      </w:pPr>
      <w:r w:rsidRPr="00A70D21">
        <w:rPr>
          <w:rFonts w:ascii="Bookman Old Style" w:hAnsi="Bookman Old Style"/>
        </w:rPr>
        <w:t>ΤΟΥ ΕΡΓΑΣΙΑΚΟΥ ΣΩΜΑΤΕΙΟΥ</w:t>
      </w:r>
    </w:p>
    <w:sectPr w:rsidR="00A70D21" w:rsidRPr="00A70D21" w:rsidSect="00C90F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4461F"/>
    <w:multiLevelType w:val="hybridMultilevel"/>
    <w:tmpl w:val="BA864D88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BAB"/>
    <w:rsid w:val="00021D6A"/>
    <w:rsid w:val="000E7D37"/>
    <w:rsid w:val="001504BF"/>
    <w:rsid w:val="001C5525"/>
    <w:rsid w:val="003C68E9"/>
    <w:rsid w:val="003F485C"/>
    <w:rsid w:val="00445CC6"/>
    <w:rsid w:val="004B269E"/>
    <w:rsid w:val="004E18DF"/>
    <w:rsid w:val="00536E63"/>
    <w:rsid w:val="00585B25"/>
    <w:rsid w:val="00614BE2"/>
    <w:rsid w:val="007C71CB"/>
    <w:rsid w:val="00894097"/>
    <w:rsid w:val="00A70D21"/>
    <w:rsid w:val="00C0098E"/>
    <w:rsid w:val="00C67BAB"/>
    <w:rsid w:val="00C90F61"/>
    <w:rsid w:val="00CA1D2B"/>
    <w:rsid w:val="00FC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C67BA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67B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7BAB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894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matpap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erierga.gr/wp-content/uploads/2011/06/handshak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swmateio</dc:creator>
  <cp:lastModifiedBy>swmateio</cp:lastModifiedBy>
  <cp:revision>2</cp:revision>
  <cp:lastPrinted>2021-03-05T10:54:00Z</cp:lastPrinted>
  <dcterms:created xsi:type="dcterms:W3CDTF">2021-03-05T10:55:00Z</dcterms:created>
  <dcterms:modified xsi:type="dcterms:W3CDTF">2021-03-05T10:55:00Z</dcterms:modified>
</cp:coreProperties>
</file>