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AF3" w:rsidRDefault="00CA6AF3">
      <w:pPr>
        <w:rPr>
          <w:b/>
          <w:lang w:val="en-US"/>
        </w:rPr>
      </w:pPr>
    </w:p>
    <w:p w:rsidR="00CA6AF3" w:rsidRDefault="00CA6AF3">
      <w:pPr>
        <w:rPr>
          <w:b/>
          <w:lang w:val="en-US"/>
        </w:rPr>
      </w:pPr>
    </w:p>
    <w:p w:rsidR="00CA6AF3" w:rsidRDefault="00CA6AF3">
      <w:pPr>
        <w:rPr>
          <w:b/>
          <w:lang w:val="en-US"/>
        </w:rPr>
      </w:pPr>
    </w:p>
    <w:p w:rsidR="00CA6AF3" w:rsidRPr="00CA6AF3" w:rsidRDefault="00CA6AF3" w:rsidP="00EC5988">
      <w:pPr>
        <w:jc w:val="both"/>
        <w:rPr>
          <w:b/>
        </w:rPr>
      </w:pPr>
      <w:r w:rsidRPr="00CA6AF3">
        <w:rPr>
          <w:b/>
        </w:rPr>
        <w:t>   ΣΩΜΑΤΕΙΟ ΕΡΓΣΑΖΟΜΕΝΩΝ Γ.Ν ΑΜΦΙΣΣΑΣ ΚΑΙ ΚΕΝΤΡΩΝ ΥΓΕΙΑΣ</w:t>
      </w:r>
      <w:r w:rsidRPr="00CA6AF3">
        <w:rPr>
          <w:b/>
        </w:rPr>
        <w:br/>
      </w:r>
      <w:r w:rsidRPr="00CA6AF3">
        <w:rPr>
          <w:b/>
        </w:rPr>
        <w:br/>
      </w:r>
      <w:r>
        <w:br/>
        <w:t>ΣΑΣ ΕΝΗΜΕΡΩΝΟΥΜΕ ΠΩΣ Η ΔΙΟΙΚΗΣΗ ΤΟΥ Γ.Ν. ΑΜΦΙΣΣΑΣ ΠΡΟΤΕΊΘΕΤΑΙ ΝΑ ΠΡΟΣΛΑΒΕΙ ΕΡΓΟΛΑΒΟ ΓΙΑ ΔΙΜΗΝΗ ΣΥΜΒΑΣΗ ΣΤΗΝ ΚΑΘΑΡΙΟΤΗΤΑ, ΕΝΩ ΔΕΝ ΑΝΑΝΕΩΝΕΙ ΤΗΝ ΣΥΜΒΑΣΗ ΤΩΝ ΥΠΗΡΕΤΟΥΝΤΩΝ ΚΑΘΑΡΙΣΤΡΙΩΝ ΜΕ ΣΧΕΣΗ ΕΡΓΑΣΙΑΣ ΙΔΙΩΤΙΚΟΥ ΔΙΚΑΙΟΥ ΒΑΣΗ ΤΟΥ ΠΡΟΕΔΡΙΚΟΥ ΔΙΑΤΑΓΜΑΤΟΣ (Παράταση συμβάσεων ιδιωτικού δικαίου ορισμένου χρόνου προσωπικού καθαριότητας</w:t>
      </w:r>
      <w:r>
        <w:br/>
      </w:r>
      <w:r>
        <w:br/>
        <w:t>Οι συμβάσεις ιδιωτικού δικαίου ορισμένου χρόνου του προσωπικού που υπηρετεί στα κτίρια των Υπουργείων, των εποπτευόμενων φορέων τους και της Ανεξάρτητης Αρχής Δημοσίων Εσόδων για τις ανάγκες καθαριότητας και οι οποίες παρατάθηκαν για λόγους δημόσιας υγείας, με βάση τις διατάξεις της από 11.3.2020 Πράξης Νομοθετικού Περιεχομένου (Α’ 55), η οποία κυρώθηκε με το άρθρο 2 του ν. 4682/2020 (Α’ 76), της από 14.3.2020 Π.Ν.Π. (Α’ 64), η οποία κυρώθηκε με το άρθρο 3 του ν. 4682/2020 και της από 20.3.2020 Π.Ν.Π. (Α’ 68), η οποία κυρώθηκε με το άρθρο 1 του ν. 4683/2020 (Α’ 83), δύναται να παραταθούν έως τις 30 Σεπτεμβρίου 2020 και, σε κάθε περίπτωση, όχι πέραν της ολοκλήρωσης εν εξελίξει διαδικασιών πρόσληψης για τις ανάγκες αυτές. Οι συμβάσεις του προηγούμενου εδαφίου διέπονται από το άρθρο 8 του ν. 4506/2017 (Α’ 191) και η παράταση δεν μεταβάλλει τον χαρακτήρα της σχέσης εργασίας, βάσει της οποίας προσλήφθηκαν οι απασχολούμενοι στις θέσεις αυτές.</w:t>
      </w:r>
      <w:r>
        <w:br/>
        <w:t xml:space="preserve">Το χρονικό διάστημα των συμβάσεων της παρ. 1 δεν προσμετράτε στο ανώτατο χρονικό διάστημα των είκοσι τεσσάρων (24) μηνών, κατά την έννοια των άρθρων 5, 6 και 7 του </w:t>
      </w:r>
      <w:proofErr w:type="spellStart"/>
      <w:r>
        <w:t>π.δ</w:t>
      </w:r>
      <w:proofErr w:type="spellEnd"/>
      <w:r>
        <w:t>. 164/2004 (Α’ 134).</w:t>
      </w:r>
      <w:r>
        <w:br/>
      </w:r>
      <w:r>
        <w:br/>
        <w:t>ΠΑΡΑΚΑΛΟΥΜΕ  ΓΙΑ ΔΙΚΗ ΣΑΣ ΠΑΡΕΜΒΑΣΗ</w:t>
      </w:r>
      <w:r>
        <w:br/>
      </w:r>
      <w:r>
        <w:br/>
      </w:r>
      <w:r>
        <w:br/>
      </w:r>
      <w:r>
        <w:br/>
      </w:r>
      <w:r>
        <w:br/>
      </w:r>
      <w:r w:rsidRPr="00CA6AF3">
        <w:rPr>
          <w:b/>
        </w:rPr>
        <w:t>Ο ΠΡΟΕΔΡΟΣ                                                                                      Η ΓΕΝ. ΓΡΑΜΜΑΤΕΑΣ</w:t>
      </w:r>
      <w:r w:rsidRPr="00CA6AF3">
        <w:rPr>
          <w:b/>
        </w:rPr>
        <w:br/>
      </w:r>
      <w:r w:rsidRPr="00CA6AF3">
        <w:rPr>
          <w:b/>
        </w:rPr>
        <w:br/>
        <w:t>Χ. ΤΣΑΜΗΣ                                                                                           Γ. ΣΑΜΠΑΝΗ</w:t>
      </w:r>
    </w:p>
    <w:sectPr w:rsidR="00CA6AF3" w:rsidRPr="00CA6AF3" w:rsidSect="00822E1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savePreviewPicture/>
  <w:compat/>
  <w:rsids>
    <w:rsidRoot w:val="00CA6AF3"/>
    <w:rsid w:val="00822E1B"/>
    <w:rsid w:val="00CA6AF3"/>
    <w:rsid w:val="00EC59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E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1517</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2020-06-10T08:20:00Z</dcterms:created>
  <dcterms:modified xsi:type="dcterms:W3CDTF">2020-06-10T08:22:00Z</dcterms:modified>
</cp:coreProperties>
</file>