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97541" w:rsidRDefault="00DE6DBE" w:rsidP="005F6E03">
      <w:pPr>
        <w:spacing w:line="360" w:lineRule="auto"/>
        <w:jc w:val="right"/>
        <w:rPr>
          <w:sz w:val="20"/>
          <w:szCs w:val="20"/>
        </w:rPr>
      </w:pPr>
      <w:r w:rsidRPr="00297541">
        <w:rPr>
          <w:sz w:val="20"/>
          <w:szCs w:val="20"/>
        </w:rPr>
        <w:t xml:space="preserve">ΑΘΗΝΑ </w:t>
      </w:r>
      <w:r w:rsidR="009D3AB3" w:rsidRPr="00297541">
        <w:rPr>
          <w:sz w:val="20"/>
          <w:szCs w:val="20"/>
        </w:rPr>
        <w:t>28/04/2022</w:t>
      </w:r>
    </w:p>
    <w:p w:rsidR="00372A61" w:rsidRPr="00297541" w:rsidRDefault="00DE6DBE" w:rsidP="005F6E03">
      <w:pPr>
        <w:spacing w:line="360" w:lineRule="auto"/>
        <w:jc w:val="right"/>
        <w:rPr>
          <w:sz w:val="20"/>
          <w:szCs w:val="20"/>
        </w:rPr>
      </w:pPr>
      <w:r w:rsidRPr="00297541">
        <w:rPr>
          <w:sz w:val="20"/>
          <w:szCs w:val="20"/>
        </w:rPr>
        <w:t>ΑΡ. ΠΡΩΤ.</w:t>
      </w:r>
      <w:r w:rsidR="000602ED" w:rsidRPr="00297541">
        <w:rPr>
          <w:sz w:val="20"/>
          <w:szCs w:val="20"/>
        </w:rPr>
        <w:t>:</w:t>
      </w:r>
      <w:r w:rsidR="00DD1C89" w:rsidRPr="00297541">
        <w:rPr>
          <w:sz w:val="20"/>
          <w:szCs w:val="20"/>
        </w:rPr>
        <w:t xml:space="preserve"> </w:t>
      </w:r>
      <w:r w:rsidR="009D3AB3" w:rsidRPr="00297541">
        <w:rPr>
          <w:sz w:val="20"/>
          <w:szCs w:val="20"/>
        </w:rPr>
        <w:t>5969</w:t>
      </w:r>
    </w:p>
    <w:p w:rsidR="0052368F" w:rsidRPr="008258A6" w:rsidRDefault="00DD2199" w:rsidP="001B20B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258A6">
        <w:rPr>
          <w:b/>
          <w:sz w:val="28"/>
          <w:szCs w:val="28"/>
          <w:u w:val="single"/>
        </w:rPr>
        <w:t>ΔΕΛΤΙΟ ΤΥΠΟΥ</w:t>
      </w:r>
    </w:p>
    <w:p w:rsidR="00E279C1" w:rsidRPr="00297541" w:rsidRDefault="009D3AB3" w:rsidP="001B20B9">
      <w:pPr>
        <w:spacing w:line="360" w:lineRule="auto"/>
        <w:jc w:val="center"/>
        <w:rPr>
          <w:b/>
          <w:sz w:val="20"/>
          <w:szCs w:val="20"/>
        </w:rPr>
      </w:pPr>
      <w:r w:rsidRPr="00297541">
        <w:rPr>
          <w:b/>
          <w:sz w:val="20"/>
          <w:szCs w:val="20"/>
        </w:rPr>
        <w:t>Κυριακή 1 Μαΐου 2022</w:t>
      </w:r>
    </w:p>
    <w:p w:rsidR="00E279C1" w:rsidRPr="00297541" w:rsidRDefault="00E279C1" w:rsidP="00E279C1">
      <w:pPr>
        <w:spacing w:line="360" w:lineRule="auto"/>
        <w:ind w:firstLine="720"/>
        <w:jc w:val="center"/>
        <w:rPr>
          <w:b/>
          <w:sz w:val="20"/>
          <w:szCs w:val="20"/>
        </w:rPr>
      </w:pPr>
      <w:r w:rsidRPr="00297541">
        <w:rPr>
          <w:b/>
          <w:sz w:val="20"/>
          <w:szCs w:val="20"/>
        </w:rPr>
        <w:t xml:space="preserve">24ωρη Πανελλαδική </w:t>
      </w:r>
      <w:proofErr w:type="spellStart"/>
      <w:r w:rsidRPr="00297541">
        <w:rPr>
          <w:b/>
          <w:sz w:val="20"/>
          <w:szCs w:val="20"/>
        </w:rPr>
        <w:t>Πανυγειονομική</w:t>
      </w:r>
      <w:proofErr w:type="spellEnd"/>
      <w:r w:rsidRPr="00297541">
        <w:rPr>
          <w:b/>
          <w:sz w:val="20"/>
          <w:szCs w:val="20"/>
        </w:rPr>
        <w:t xml:space="preserve"> </w:t>
      </w:r>
      <w:r w:rsidR="001B20B9" w:rsidRPr="00297541">
        <w:rPr>
          <w:b/>
          <w:sz w:val="20"/>
          <w:szCs w:val="20"/>
        </w:rPr>
        <w:t>Κινητοποίηση</w:t>
      </w:r>
    </w:p>
    <w:p w:rsidR="00E279C1" w:rsidRPr="00297541" w:rsidRDefault="001B20B9" w:rsidP="00E279C1">
      <w:pPr>
        <w:spacing w:line="360" w:lineRule="auto"/>
        <w:ind w:firstLine="720"/>
        <w:jc w:val="center"/>
        <w:rPr>
          <w:b/>
          <w:sz w:val="20"/>
          <w:szCs w:val="20"/>
        </w:rPr>
      </w:pPr>
      <w:r w:rsidRPr="00297541">
        <w:rPr>
          <w:b/>
          <w:sz w:val="20"/>
          <w:szCs w:val="20"/>
        </w:rPr>
        <w:t>γ</w:t>
      </w:r>
      <w:r w:rsidR="00E279C1" w:rsidRPr="00297541">
        <w:rPr>
          <w:b/>
          <w:sz w:val="20"/>
          <w:szCs w:val="20"/>
        </w:rPr>
        <w:t>ια τον εορτασμό της Εργατικής Πρωτομαγιάς</w:t>
      </w:r>
    </w:p>
    <w:p w:rsidR="001B20B9" w:rsidRPr="00297541" w:rsidRDefault="00E279C1" w:rsidP="00E279C1">
      <w:pPr>
        <w:spacing w:line="360" w:lineRule="auto"/>
        <w:ind w:firstLine="720"/>
        <w:jc w:val="center"/>
        <w:rPr>
          <w:b/>
          <w:sz w:val="20"/>
          <w:szCs w:val="20"/>
        </w:rPr>
      </w:pPr>
      <w:r w:rsidRPr="00297541">
        <w:rPr>
          <w:b/>
          <w:sz w:val="20"/>
          <w:szCs w:val="20"/>
        </w:rPr>
        <w:t xml:space="preserve">Συγκεντρώσεις </w:t>
      </w:r>
    </w:p>
    <w:p w:rsidR="001B20B9" w:rsidRPr="00297541" w:rsidRDefault="00E279C1" w:rsidP="00E279C1">
      <w:pPr>
        <w:spacing w:line="360" w:lineRule="auto"/>
        <w:ind w:firstLine="720"/>
        <w:jc w:val="center"/>
        <w:rPr>
          <w:b/>
          <w:sz w:val="20"/>
          <w:szCs w:val="20"/>
        </w:rPr>
      </w:pPr>
      <w:r w:rsidRPr="00297541">
        <w:rPr>
          <w:b/>
          <w:sz w:val="20"/>
          <w:szCs w:val="20"/>
        </w:rPr>
        <w:t xml:space="preserve">Πλατεία Κλαυθμώνος στις 11.00πμ για την Αττική </w:t>
      </w:r>
    </w:p>
    <w:p w:rsidR="00E279C1" w:rsidRPr="00297541" w:rsidRDefault="00E279C1" w:rsidP="00E279C1">
      <w:pPr>
        <w:spacing w:line="360" w:lineRule="auto"/>
        <w:ind w:firstLine="720"/>
        <w:jc w:val="center"/>
        <w:rPr>
          <w:b/>
          <w:sz w:val="20"/>
          <w:szCs w:val="20"/>
        </w:rPr>
      </w:pPr>
      <w:r w:rsidRPr="00297541">
        <w:rPr>
          <w:b/>
          <w:sz w:val="20"/>
          <w:szCs w:val="20"/>
        </w:rPr>
        <w:t>&amp; για την περιφέρεια όπου αποφασίζουν τα κατά τόπους νομαρχιακά τμήματα της ΑΔΕΔΥ</w:t>
      </w:r>
    </w:p>
    <w:p w:rsidR="00E279C1" w:rsidRPr="00297541" w:rsidRDefault="00E279C1" w:rsidP="00E279C1">
      <w:pPr>
        <w:spacing w:line="360" w:lineRule="auto"/>
        <w:ind w:firstLine="720"/>
        <w:jc w:val="both"/>
        <w:rPr>
          <w:sz w:val="20"/>
          <w:szCs w:val="20"/>
        </w:rPr>
      </w:pPr>
    </w:p>
    <w:p w:rsidR="00BC35D9" w:rsidRPr="00297541" w:rsidRDefault="00E279C1" w:rsidP="00E279C1">
      <w:pPr>
        <w:spacing w:line="360" w:lineRule="auto"/>
        <w:ind w:firstLine="720"/>
        <w:jc w:val="both"/>
        <w:rPr>
          <w:sz w:val="20"/>
          <w:szCs w:val="20"/>
        </w:rPr>
      </w:pPr>
      <w:r w:rsidRPr="00297541">
        <w:rPr>
          <w:sz w:val="20"/>
          <w:szCs w:val="20"/>
        </w:rPr>
        <w:t xml:space="preserve">Ο εφετινός εορτασμός της Πρωτομαγιάς συμπίπτει με την </w:t>
      </w:r>
      <w:r w:rsidR="009D3AB3" w:rsidRPr="00297541">
        <w:rPr>
          <w:sz w:val="20"/>
          <w:szCs w:val="20"/>
        </w:rPr>
        <w:t xml:space="preserve">υπερπροσπάθεια των υγειονομικών πάνω από δύο χρόνια </w:t>
      </w:r>
      <w:r w:rsidRPr="00297541">
        <w:rPr>
          <w:sz w:val="20"/>
          <w:szCs w:val="20"/>
        </w:rPr>
        <w:t xml:space="preserve">να καταπολεμήσουν την πανδημία </w:t>
      </w:r>
      <w:r w:rsidR="009D3AB3" w:rsidRPr="00297541">
        <w:rPr>
          <w:sz w:val="20"/>
          <w:szCs w:val="20"/>
        </w:rPr>
        <w:t xml:space="preserve">και τις άλλες ασθένειες </w:t>
      </w:r>
      <w:r w:rsidRPr="00297541">
        <w:rPr>
          <w:sz w:val="20"/>
          <w:szCs w:val="20"/>
        </w:rPr>
        <w:t xml:space="preserve">σε αντίξοες συνθήκες </w:t>
      </w:r>
      <w:r w:rsidR="001B20B9" w:rsidRPr="00297541">
        <w:rPr>
          <w:sz w:val="20"/>
          <w:szCs w:val="20"/>
        </w:rPr>
        <w:t xml:space="preserve">αντιμέτωποι </w:t>
      </w:r>
      <w:r w:rsidRPr="00297541">
        <w:rPr>
          <w:sz w:val="20"/>
          <w:szCs w:val="20"/>
        </w:rPr>
        <w:t xml:space="preserve">με </w:t>
      </w:r>
      <w:r w:rsidR="00BC35D9" w:rsidRPr="00297541">
        <w:rPr>
          <w:sz w:val="20"/>
          <w:szCs w:val="20"/>
        </w:rPr>
        <w:t xml:space="preserve">τις </w:t>
      </w:r>
      <w:r w:rsidR="009D3AB3" w:rsidRPr="00297541">
        <w:rPr>
          <w:sz w:val="20"/>
          <w:szCs w:val="20"/>
        </w:rPr>
        <w:t xml:space="preserve">σοβαρές </w:t>
      </w:r>
      <w:r w:rsidRPr="00297541">
        <w:rPr>
          <w:sz w:val="20"/>
          <w:szCs w:val="20"/>
        </w:rPr>
        <w:t xml:space="preserve"> παθογένειες του Εθνικού Συστήματος Υγείας</w:t>
      </w:r>
      <w:r w:rsidR="001B20B9" w:rsidRPr="00297541">
        <w:rPr>
          <w:sz w:val="20"/>
          <w:szCs w:val="20"/>
        </w:rPr>
        <w:t xml:space="preserve">. </w:t>
      </w:r>
      <w:r w:rsidR="009D3AB3" w:rsidRPr="00297541">
        <w:rPr>
          <w:sz w:val="20"/>
          <w:szCs w:val="20"/>
        </w:rPr>
        <w:t>Η ακρίβεια τσακίζει εξανεμίζοντας τους πενιχρούς μισθούς που λαμβάνουμε. Τα χειροκροτήματα σώπασαν και μαζί με αυτά σώπασαν και οι δεσμεύσεις της κυβέρνησης για ουσιαστικές αυξήσεις στους μισθούς, ένταξη στα</w:t>
      </w:r>
      <w:r w:rsidR="00BC35D9" w:rsidRPr="00297541">
        <w:rPr>
          <w:sz w:val="20"/>
          <w:szCs w:val="20"/>
        </w:rPr>
        <w:t xml:space="preserve"> ΒΑΕ, μονιμοποίηση συμβασιούχων κ.α.</w:t>
      </w:r>
      <w:r w:rsidR="009D3AB3" w:rsidRPr="00297541">
        <w:rPr>
          <w:sz w:val="20"/>
          <w:szCs w:val="20"/>
        </w:rPr>
        <w:t xml:space="preserve"> </w:t>
      </w:r>
    </w:p>
    <w:p w:rsidR="00E279C1" w:rsidRPr="00297541" w:rsidRDefault="009D3AB3" w:rsidP="00E279C1">
      <w:pPr>
        <w:spacing w:line="360" w:lineRule="auto"/>
        <w:ind w:firstLine="720"/>
        <w:jc w:val="both"/>
        <w:rPr>
          <w:sz w:val="20"/>
          <w:szCs w:val="20"/>
        </w:rPr>
      </w:pPr>
      <w:r w:rsidRPr="00297541">
        <w:rPr>
          <w:sz w:val="20"/>
          <w:szCs w:val="20"/>
        </w:rPr>
        <w:t xml:space="preserve">7.500 συνάδελφοι βρίσκονται </w:t>
      </w:r>
      <w:r w:rsidR="00BC35D9" w:rsidRPr="00297541">
        <w:rPr>
          <w:sz w:val="20"/>
          <w:szCs w:val="20"/>
        </w:rPr>
        <w:t>υπό</w:t>
      </w:r>
      <w:r w:rsidRPr="00297541">
        <w:rPr>
          <w:sz w:val="20"/>
          <w:szCs w:val="20"/>
        </w:rPr>
        <w:t xml:space="preserve"> το καθεστώς της αναστολής εργασίας</w:t>
      </w:r>
      <w:r w:rsidR="00BC35D9" w:rsidRPr="00297541">
        <w:rPr>
          <w:sz w:val="20"/>
          <w:szCs w:val="20"/>
        </w:rPr>
        <w:t xml:space="preserve">. Μέτρο </w:t>
      </w:r>
      <w:r w:rsidRPr="00297541">
        <w:rPr>
          <w:sz w:val="20"/>
          <w:szCs w:val="20"/>
        </w:rPr>
        <w:t xml:space="preserve"> χωρίς κανένα υγειονομικό όφελος καθ’ ότι έπαψε να ισχύει </w:t>
      </w:r>
      <w:r w:rsidR="00AC6DD0">
        <w:rPr>
          <w:sz w:val="20"/>
          <w:szCs w:val="20"/>
        </w:rPr>
        <w:t xml:space="preserve">το </w:t>
      </w:r>
      <w:r w:rsidRPr="00297541">
        <w:rPr>
          <w:sz w:val="20"/>
          <w:szCs w:val="20"/>
        </w:rPr>
        <w:t>κάθε περιοριστικό μέτρο.</w:t>
      </w:r>
    </w:p>
    <w:p w:rsidR="009F3533" w:rsidRDefault="00E279C1" w:rsidP="009F3533">
      <w:pPr>
        <w:spacing w:line="360" w:lineRule="auto"/>
        <w:ind w:firstLine="720"/>
        <w:jc w:val="both"/>
        <w:rPr>
          <w:sz w:val="20"/>
          <w:szCs w:val="20"/>
        </w:rPr>
      </w:pPr>
      <w:r w:rsidRPr="00297541">
        <w:rPr>
          <w:sz w:val="20"/>
          <w:szCs w:val="20"/>
        </w:rPr>
        <w:t xml:space="preserve">Θα είμαστε αύριο όλοι στο δρόμο διεκδικώντας βελτίωση των συνθηκών εργασίας </w:t>
      </w:r>
      <w:r w:rsidR="001B20B9" w:rsidRPr="00297541">
        <w:rPr>
          <w:sz w:val="20"/>
          <w:szCs w:val="20"/>
        </w:rPr>
        <w:t xml:space="preserve">και νοσηλείας </w:t>
      </w:r>
      <w:r w:rsidR="009D3AB3" w:rsidRPr="00297541">
        <w:rPr>
          <w:sz w:val="20"/>
          <w:szCs w:val="20"/>
        </w:rPr>
        <w:t>στην Δημόσια Υγεία και Πρόνοια</w:t>
      </w:r>
      <w:r w:rsidRPr="00297541">
        <w:rPr>
          <w:sz w:val="20"/>
          <w:szCs w:val="20"/>
        </w:rPr>
        <w:t>.</w:t>
      </w:r>
      <w:r w:rsidR="009D3AB3" w:rsidRPr="00297541">
        <w:rPr>
          <w:sz w:val="20"/>
          <w:szCs w:val="20"/>
        </w:rPr>
        <w:t xml:space="preserve"> Δεν θα επιτρέψουμε την ιδιωτικοποίηση </w:t>
      </w:r>
      <w:r w:rsidR="002D55B7" w:rsidRPr="00297541">
        <w:rPr>
          <w:sz w:val="20"/>
          <w:szCs w:val="20"/>
        </w:rPr>
        <w:t>της Δημόσιας Υγείας.</w:t>
      </w:r>
    </w:p>
    <w:p w:rsidR="00AC6DD0" w:rsidRPr="00297541" w:rsidRDefault="00AC6DD0" w:rsidP="009F3533">
      <w:pPr>
        <w:spacing w:line="360" w:lineRule="auto"/>
        <w:ind w:firstLine="720"/>
        <w:jc w:val="both"/>
        <w:rPr>
          <w:sz w:val="20"/>
          <w:szCs w:val="20"/>
        </w:rPr>
      </w:pPr>
    </w:p>
    <w:p w:rsidR="00CA26DC" w:rsidRDefault="00071012" w:rsidP="00CA26DC">
      <w:pPr>
        <w:pStyle w:val="a8"/>
        <w:ind w:firstLine="0"/>
        <w:rPr>
          <w:b/>
          <w:sz w:val="20"/>
          <w:szCs w:val="20"/>
          <w:u w:val="single"/>
        </w:rPr>
      </w:pPr>
      <w:r w:rsidRPr="00297541">
        <w:rPr>
          <w:b/>
          <w:sz w:val="20"/>
          <w:szCs w:val="20"/>
          <w:u w:val="single"/>
        </w:rPr>
        <w:t xml:space="preserve">Διεκδικούμε </w:t>
      </w:r>
    </w:p>
    <w:p w:rsidR="009912E1" w:rsidRPr="00297541" w:rsidRDefault="009912E1" w:rsidP="00CA26DC">
      <w:pPr>
        <w:pStyle w:val="a8"/>
        <w:ind w:firstLine="0"/>
        <w:rPr>
          <w:b/>
          <w:sz w:val="20"/>
          <w:szCs w:val="20"/>
          <w:u w:val="single"/>
        </w:rPr>
      </w:pPr>
    </w:p>
    <w:p w:rsidR="009912E1" w:rsidRPr="009912E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Όχι στην ιδιωτικοποίηση του ΕΣΥ</w:t>
      </w:r>
    </w:p>
    <w:p w:rsidR="009912E1" w:rsidRPr="009912E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Άρση αναστολών</w:t>
      </w:r>
    </w:p>
    <w:p w:rsidR="009912E1" w:rsidRPr="009912E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Έξω οι εργολάβοι – παράταση συμβάσεων – νέες ΣΟΧ</w:t>
      </w:r>
    </w:p>
    <w:p w:rsidR="009912E1" w:rsidRPr="009912E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Μονιμοποίηση συμβασιούχων</w:t>
      </w:r>
    </w:p>
    <w:p w:rsidR="009912E1" w:rsidRPr="009912E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Ένταξη ΒΑΕ</w:t>
      </w:r>
    </w:p>
    <w:p w:rsidR="009912E1" w:rsidRPr="009912E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Ουσιαστικές αυξήσεις στους μισθούς – επαναφορά 13</w:t>
      </w:r>
      <w:r w:rsidRPr="009912E1">
        <w:rPr>
          <w:rFonts w:ascii="Times New Roman" w:hAnsi="Times New Roman"/>
          <w:b/>
          <w:vertAlign w:val="superscript"/>
        </w:rPr>
        <w:t>ου</w:t>
      </w:r>
      <w:r>
        <w:rPr>
          <w:rFonts w:ascii="Times New Roman" w:hAnsi="Times New Roman"/>
          <w:b/>
        </w:rPr>
        <w:t xml:space="preserve">  και 14</w:t>
      </w:r>
      <w:r w:rsidRPr="009912E1">
        <w:rPr>
          <w:rFonts w:ascii="Times New Roman" w:hAnsi="Times New Roman"/>
          <w:b/>
          <w:vertAlign w:val="superscript"/>
        </w:rPr>
        <w:t>ου</w:t>
      </w:r>
      <w:r>
        <w:rPr>
          <w:rFonts w:ascii="Times New Roman" w:hAnsi="Times New Roman"/>
          <w:b/>
        </w:rPr>
        <w:t xml:space="preserve"> μισθού</w:t>
      </w:r>
    </w:p>
    <w:p w:rsidR="009912E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Καμία περικοπή στον ανθυγιεινό επίδομα – επέκταση </w:t>
      </w:r>
    </w:p>
    <w:p w:rsidR="00297541" w:rsidRDefault="009912E1" w:rsidP="00AC6DD0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Επαγγελματική νόσος</w:t>
      </w:r>
      <w:r w:rsidRPr="009912E1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 xml:space="preserve">εργατικό ατύχημα </w:t>
      </w:r>
    </w:p>
    <w:p w:rsidR="00AC6DD0" w:rsidRPr="00AC6DD0" w:rsidRDefault="00AC6DD0" w:rsidP="00AC6DD0">
      <w:pPr>
        <w:spacing w:line="276" w:lineRule="auto"/>
        <w:rPr>
          <w:b/>
        </w:rPr>
      </w:pPr>
    </w:p>
    <w:p w:rsidR="002525E8" w:rsidRPr="00297541" w:rsidRDefault="002525E8" w:rsidP="002525E8">
      <w:pPr>
        <w:spacing w:line="360" w:lineRule="auto"/>
        <w:ind w:firstLine="720"/>
        <w:jc w:val="center"/>
        <w:rPr>
          <w:sz w:val="20"/>
          <w:szCs w:val="20"/>
        </w:rPr>
      </w:pPr>
      <w:r w:rsidRPr="00297541">
        <w:rPr>
          <w:sz w:val="20"/>
          <w:szCs w:val="20"/>
        </w:rPr>
        <w:t>ΓΙΑ ΤΗΝ Ε.Ε. ΤΗΣ ΠΟΕΔΗΝ</w:t>
      </w:r>
    </w:p>
    <w:p w:rsidR="002525E8" w:rsidRPr="00297541" w:rsidRDefault="002525E8" w:rsidP="002525E8">
      <w:pPr>
        <w:spacing w:line="360" w:lineRule="auto"/>
        <w:jc w:val="center"/>
        <w:rPr>
          <w:sz w:val="20"/>
          <w:szCs w:val="20"/>
        </w:rPr>
      </w:pPr>
      <w:r w:rsidRPr="00297541">
        <w:rPr>
          <w:sz w:val="20"/>
          <w:szCs w:val="20"/>
        </w:rPr>
        <w:t>Ο ΠΡΟΕΔΡΟΣ</w:t>
      </w:r>
      <w:r w:rsidRPr="00297541">
        <w:rPr>
          <w:sz w:val="20"/>
          <w:szCs w:val="20"/>
        </w:rPr>
        <w:tab/>
      </w:r>
      <w:r w:rsidRPr="00297541">
        <w:rPr>
          <w:sz w:val="20"/>
          <w:szCs w:val="20"/>
        </w:rPr>
        <w:tab/>
      </w:r>
      <w:r w:rsidRPr="00297541">
        <w:rPr>
          <w:sz w:val="20"/>
          <w:szCs w:val="20"/>
        </w:rPr>
        <w:tab/>
      </w:r>
      <w:r w:rsidRPr="00297541">
        <w:rPr>
          <w:sz w:val="20"/>
          <w:szCs w:val="20"/>
        </w:rPr>
        <w:tab/>
        <w:t>Ο ΓΕΝ.ΓΡΑΜΜΑΤΕΑΣ</w:t>
      </w:r>
    </w:p>
    <w:p w:rsidR="002525E8" w:rsidRPr="00297541" w:rsidRDefault="002525E8" w:rsidP="002525E8">
      <w:pPr>
        <w:spacing w:line="360" w:lineRule="auto"/>
        <w:jc w:val="center"/>
        <w:rPr>
          <w:sz w:val="20"/>
          <w:szCs w:val="20"/>
        </w:rPr>
      </w:pPr>
    </w:p>
    <w:p w:rsidR="002525E8" w:rsidRPr="00297541" w:rsidRDefault="002525E8" w:rsidP="00FD2BD5">
      <w:pPr>
        <w:spacing w:line="360" w:lineRule="auto"/>
        <w:jc w:val="center"/>
        <w:rPr>
          <w:sz w:val="20"/>
          <w:szCs w:val="20"/>
        </w:rPr>
      </w:pPr>
      <w:r w:rsidRPr="00297541">
        <w:rPr>
          <w:sz w:val="20"/>
          <w:szCs w:val="20"/>
        </w:rPr>
        <w:t>ΜΙΧΑΛΗΣ ΓΙΑΝΝΑΚΟΣ</w:t>
      </w:r>
      <w:r w:rsidRPr="00297541">
        <w:rPr>
          <w:sz w:val="20"/>
          <w:szCs w:val="20"/>
        </w:rPr>
        <w:tab/>
      </w:r>
      <w:r w:rsidRPr="00297541">
        <w:rPr>
          <w:sz w:val="20"/>
          <w:szCs w:val="20"/>
        </w:rPr>
        <w:tab/>
      </w:r>
      <w:r w:rsidRPr="00297541">
        <w:rPr>
          <w:sz w:val="20"/>
          <w:szCs w:val="20"/>
        </w:rPr>
        <w:tab/>
        <w:t>ΧΡΗΣΤΟΣ ΠΑΠΑΝΑΣΤΑΣΗΣ</w:t>
      </w:r>
    </w:p>
    <w:sectPr w:rsidR="002525E8" w:rsidRPr="0029754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F4" w:rsidRDefault="00403FF4">
      <w:r>
        <w:separator/>
      </w:r>
    </w:p>
  </w:endnote>
  <w:endnote w:type="continuationSeparator" w:id="0">
    <w:p w:rsidR="00403FF4" w:rsidRDefault="00403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BD5" w:rsidRDefault="00EF796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D16BD5" w:rsidRPr="00F5376D" w:rsidRDefault="00D16BD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16BD5" w:rsidRPr="00501381" w:rsidRDefault="00D16BD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16BD5" w:rsidRPr="00501381" w:rsidRDefault="00D16BD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16BD5" w:rsidRDefault="00EF796F">
        <w:pPr>
          <w:pStyle w:val="a4"/>
          <w:jc w:val="right"/>
        </w:pPr>
        <w:fldSimple w:instr=" PAGE   \* MERGEFORMAT ">
          <w:r w:rsidR="007D1F5B">
            <w:rPr>
              <w:noProof/>
            </w:rPr>
            <w:t>1</w:t>
          </w:r>
        </w:fldSimple>
      </w:p>
    </w:sdtContent>
  </w:sdt>
  <w:p w:rsidR="00D16BD5" w:rsidRPr="00501381" w:rsidRDefault="00D16BD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F4" w:rsidRDefault="00403FF4">
      <w:r>
        <w:separator/>
      </w:r>
    </w:p>
  </w:footnote>
  <w:footnote w:type="continuationSeparator" w:id="0">
    <w:p w:rsidR="00403FF4" w:rsidRDefault="00403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16BD5" w:rsidRPr="006001F3" w:rsidTr="006001F3">
      <w:trPr>
        <w:trHeight w:val="1617"/>
      </w:trPr>
      <w:tc>
        <w:tcPr>
          <w:tcW w:w="908" w:type="pct"/>
        </w:tcPr>
        <w:p w:rsidR="00D16BD5" w:rsidRDefault="00D16BD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16BD5" w:rsidRPr="006001F3" w:rsidRDefault="00D16BD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16BD5" w:rsidRPr="006001F3" w:rsidRDefault="00EF796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F796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D16BD5" w:rsidRPr="006001F3" w:rsidRDefault="00D16BD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16BD5" w:rsidRPr="006001F3" w:rsidRDefault="00D16BD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16BD5" w:rsidRPr="00DE7C1F" w:rsidRDefault="00D16BD5" w:rsidP="00501381">
    <w:pPr>
      <w:pStyle w:val="a3"/>
      <w:rPr>
        <w:lang w:val="en-GB"/>
      </w:rPr>
    </w:pPr>
  </w:p>
  <w:p w:rsidR="00D16BD5" w:rsidRDefault="00D16B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0EAD"/>
    <w:multiLevelType w:val="hybridMultilevel"/>
    <w:tmpl w:val="77B0FD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41ECD"/>
    <w:multiLevelType w:val="hybridMultilevel"/>
    <w:tmpl w:val="94C24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57722"/>
    <w:multiLevelType w:val="hybridMultilevel"/>
    <w:tmpl w:val="EF2892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1"/>
  </w:num>
  <w:num w:numId="14">
    <w:abstractNumId w:val="22"/>
  </w:num>
  <w:num w:numId="15">
    <w:abstractNumId w:val="6"/>
  </w:num>
  <w:num w:numId="16">
    <w:abstractNumId w:val="9"/>
  </w:num>
  <w:num w:numId="17">
    <w:abstractNumId w:val="8"/>
  </w:num>
  <w:num w:numId="18">
    <w:abstractNumId w:val="27"/>
  </w:num>
  <w:num w:numId="19">
    <w:abstractNumId w:val="12"/>
  </w:num>
  <w:num w:numId="20">
    <w:abstractNumId w:val="18"/>
  </w:num>
  <w:num w:numId="21">
    <w:abstractNumId w:val="23"/>
  </w:num>
  <w:num w:numId="22">
    <w:abstractNumId w:val="7"/>
  </w:num>
  <w:num w:numId="23">
    <w:abstractNumId w:val="16"/>
  </w:num>
  <w:num w:numId="24">
    <w:abstractNumId w:val="24"/>
  </w:num>
  <w:num w:numId="25">
    <w:abstractNumId w:val="28"/>
  </w:num>
  <w:num w:numId="26">
    <w:abstractNumId w:val="25"/>
  </w:num>
  <w:num w:numId="27">
    <w:abstractNumId w:val="21"/>
  </w:num>
  <w:num w:numId="28">
    <w:abstractNumId w:val="10"/>
  </w:num>
  <w:num w:numId="29">
    <w:abstractNumId w:val="13"/>
  </w:num>
  <w:num w:numId="30">
    <w:abstractNumId w:val="29"/>
  </w:num>
  <w:num w:numId="31">
    <w:abstractNumId w:val="15"/>
  </w:num>
  <w:num w:numId="32">
    <w:abstractNumId w:val="4"/>
  </w:num>
  <w:num w:numId="33">
    <w:abstractNumId w:val="19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16BD2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28FB"/>
    <w:rsid w:val="00055352"/>
    <w:rsid w:val="00055AD2"/>
    <w:rsid w:val="00055D5D"/>
    <w:rsid w:val="000602ED"/>
    <w:rsid w:val="00060C82"/>
    <w:rsid w:val="0007101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5A60"/>
    <w:rsid w:val="001A7757"/>
    <w:rsid w:val="001B1B03"/>
    <w:rsid w:val="001B20B9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97541"/>
    <w:rsid w:val="002A0D48"/>
    <w:rsid w:val="002A535F"/>
    <w:rsid w:val="002A70EC"/>
    <w:rsid w:val="002B462E"/>
    <w:rsid w:val="002B5802"/>
    <w:rsid w:val="002B7431"/>
    <w:rsid w:val="002C3699"/>
    <w:rsid w:val="002D55B7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3973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3FF4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09AC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54D"/>
    <w:rsid w:val="005F6E03"/>
    <w:rsid w:val="005F73FB"/>
    <w:rsid w:val="005F7E29"/>
    <w:rsid w:val="006001F3"/>
    <w:rsid w:val="006006B8"/>
    <w:rsid w:val="00602082"/>
    <w:rsid w:val="00603B93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17"/>
    <w:rsid w:val="00707D80"/>
    <w:rsid w:val="00711A24"/>
    <w:rsid w:val="007148C6"/>
    <w:rsid w:val="00720F2C"/>
    <w:rsid w:val="00721483"/>
    <w:rsid w:val="00734F0D"/>
    <w:rsid w:val="00740FDC"/>
    <w:rsid w:val="0074199F"/>
    <w:rsid w:val="00744744"/>
    <w:rsid w:val="0075093C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C5E61"/>
    <w:rsid w:val="007D1F5B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258A6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009C"/>
    <w:rsid w:val="00902EE0"/>
    <w:rsid w:val="00903BEC"/>
    <w:rsid w:val="0090421C"/>
    <w:rsid w:val="00904630"/>
    <w:rsid w:val="00906924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12E1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23C9"/>
    <w:rsid w:val="009D3AB3"/>
    <w:rsid w:val="009D7434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9598F"/>
    <w:rsid w:val="00AB1421"/>
    <w:rsid w:val="00AC10DD"/>
    <w:rsid w:val="00AC18FE"/>
    <w:rsid w:val="00AC1F5D"/>
    <w:rsid w:val="00AC4D2D"/>
    <w:rsid w:val="00AC54FD"/>
    <w:rsid w:val="00AC6DD0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0311"/>
    <w:rsid w:val="00BB448E"/>
    <w:rsid w:val="00BB4B0A"/>
    <w:rsid w:val="00BB7423"/>
    <w:rsid w:val="00BB794F"/>
    <w:rsid w:val="00BC3425"/>
    <w:rsid w:val="00BC35D9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4D57"/>
    <w:rsid w:val="00C27C52"/>
    <w:rsid w:val="00C326E2"/>
    <w:rsid w:val="00C34FBE"/>
    <w:rsid w:val="00C3524B"/>
    <w:rsid w:val="00C37A72"/>
    <w:rsid w:val="00C41644"/>
    <w:rsid w:val="00C451BA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6DC"/>
    <w:rsid w:val="00CA2FC9"/>
    <w:rsid w:val="00CA3440"/>
    <w:rsid w:val="00CA4C2F"/>
    <w:rsid w:val="00CA5C7D"/>
    <w:rsid w:val="00CB1697"/>
    <w:rsid w:val="00CB3538"/>
    <w:rsid w:val="00CB4D2F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5307"/>
    <w:rsid w:val="00D0675C"/>
    <w:rsid w:val="00D103DF"/>
    <w:rsid w:val="00D13391"/>
    <w:rsid w:val="00D13A3C"/>
    <w:rsid w:val="00D14BF4"/>
    <w:rsid w:val="00D16BD5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DF7CF1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279C1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7346B"/>
    <w:rsid w:val="00E8200A"/>
    <w:rsid w:val="00E822E3"/>
    <w:rsid w:val="00E864A2"/>
    <w:rsid w:val="00E874F2"/>
    <w:rsid w:val="00E87A3F"/>
    <w:rsid w:val="00E92361"/>
    <w:rsid w:val="00E932D2"/>
    <w:rsid w:val="00E94401"/>
    <w:rsid w:val="00E952EF"/>
    <w:rsid w:val="00EA1E55"/>
    <w:rsid w:val="00EB0D13"/>
    <w:rsid w:val="00EB1B21"/>
    <w:rsid w:val="00EB622F"/>
    <w:rsid w:val="00EB6854"/>
    <w:rsid w:val="00EB7E8C"/>
    <w:rsid w:val="00EC0E1E"/>
    <w:rsid w:val="00EC3E20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EF796F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73E"/>
    <w:rsid w:val="00F6551A"/>
    <w:rsid w:val="00F665B4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CB7BA-541B-479B-8871-FC59C415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13</cp:revision>
  <cp:lastPrinted>2021-03-10T10:02:00Z</cp:lastPrinted>
  <dcterms:created xsi:type="dcterms:W3CDTF">2021-05-05T07:46:00Z</dcterms:created>
  <dcterms:modified xsi:type="dcterms:W3CDTF">2022-04-28T08:57:00Z</dcterms:modified>
</cp:coreProperties>
</file>