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E03" w:rsidRPr="00D97F40" w:rsidRDefault="00DE6DBE" w:rsidP="005F6E03">
      <w:pPr>
        <w:spacing w:line="360" w:lineRule="auto"/>
        <w:jc w:val="right"/>
        <w:rPr>
          <w:sz w:val="22"/>
          <w:szCs w:val="22"/>
        </w:rPr>
      </w:pPr>
      <w:r w:rsidRPr="00D97F40">
        <w:rPr>
          <w:sz w:val="22"/>
          <w:szCs w:val="22"/>
        </w:rPr>
        <w:t xml:space="preserve">ΑΘΗΝΑ </w:t>
      </w:r>
      <w:r w:rsidR="007672A8" w:rsidRPr="00D97F40">
        <w:rPr>
          <w:sz w:val="22"/>
          <w:szCs w:val="22"/>
        </w:rPr>
        <w:t>17/8/2018</w:t>
      </w:r>
    </w:p>
    <w:p w:rsidR="007672A8" w:rsidRPr="00D97F40" w:rsidRDefault="00DE6DBE" w:rsidP="005F6E03">
      <w:pPr>
        <w:spacing w:line="360" w:lineRule="auto"/>
        <w:jc w:val="right"/>
        <w:rPr>
          <w:sz w:val="22"/>
          <w:szCs w:val="22"/>
        </w:rPr>
      </w:pPr>
      <w:r w:rsidRPr="00D97F40">
        <w:rPr>
          <w:sz w:val="22"/>
          <w:szCs w:val="22"/>
        </w:rPr>
        <w:t>ΑΡ. ΠΡΩΤ.</w:t>
      </w:r>
      <w:r w:rsidR="000602ED" w:rsidRPr="00D97F40">
        <w:rPr>
          <w:sz w:val="22"/>
          <w:szCs w:val="22"/>
        </w:rPr>
        <w:t>:</w:t>
      </w:r>
      <w:r w:rsidR="007672A8" w:rsidRPr="00D97F40">
        <w:rPr>
          <w:sz w:val="22"/>
          <w:szCs w:val="22"/>
        </w:rPr>
        <w:t xml:space="preserve"> 615</w:t>
      </w:r>
    </w:p>
    <w:p w:rsidR="007672A8" w:rsidRPr="00D97F40" w:rsidRDefault="007672A8" w:rsidP="005F6E03">
      <w:pPr>
        <w:spacing w:line="360" w:lineRule="auto"/>
        <w:jc w:val="right"/>
        <w:rPr>
          <w:sz w:val="22"/>
          <w:szCs w:val="22"/>
        </w:rPr>
      </w:pPr>
    </w:p>
    <w:p w:rsidR="00CB3538" w:rsidRPr="00D97F40" w:rsidRDefault="007672A8" w:rsidP="007672A8">
      <w:pPr>
        <w:spacing w:line="360" w:lineRule="auto"/>
        <w:jc w:val="center"/>
        <w:rPr>
          <w:b/>
          <w:sz w:val="22"/>
          <w:szCs w:val="22"/>
        </w:rPr>
      </w:pPr>
      <w:r w:rsidRPr="00D97F40">
        <w:rPr>
          <w:b/>
          <w:sz w:val="22"/>
          <w:szCs w:val="22"/>
        </w:rPr>
        <w:t>ΔΕΛΤΙΟ ΤΥΠΟΥ</w:t>
      </w:r>
    </w:p>
    <w:p w:rsidR="00AC0CB2" w:rsidRPr="00D97F40" w:rsidRDefault="00305482" w:rsidP="00305482">
      <w:pPr>
        <w:spacing w:line="360" w:lineRule="auto"/>
        <w:ind w:firstLine="720"/>
        <w:jc w:val="both"/>
        <w:rPr>
          <w:b/>
          <w:sz w:val="22"/>
          <w:szCs w:val="22"/>
        </w:rPr>
      </w:pPr>
      <w:r w:rsidRPr="00D97F40">
        <w:rPr>
          <w:b/>
          <w:sz w:val="22"/>
          <w:szCs w:val="22"/>
        </w:rPr>
        <w:t>Η κυβέρνηση προσπαθεί στην κορύφωση του καλοκαιριού</w:t>
      </w:r>
      <w:r w:rsidR="00D97F40" w:rsidRPr="00D97F40">
        <w:rPr>
          <w:b/>
          <w:sz w:val="22"/>
          <w:szCs w:val="22"/>
        </w:rPr>
        <w:t xml:space="preserve"> να τηρήσει τις δεσμεύσεις για τα </w:t>
      </w:r>
      <w:proofErr w:type="spellStart"/>
      <w:r w:rsidR="00D97F40" w:rsidRPr="00D97F40">
        <w:rPr>
          <w:b/>
          <w:sz w:val="22"/>
          <w:szCs w:val="22"/>
        </w:rPr>
        <w:t>υπερπλεονάσματα</w:t>
      </w:r>
      <w:proofErr w:type="spellEnd"/>
      <w:r w:rsidR="00AC0CB2" w:rsidRPr="00D97F40">
        <w:rPr>
          <w:b/>
          <w:sz w:val="22"/>
          <w:szCs w:val="22"/>
        </w:rPr>
        <w:t>.</w:t>
      </w:r>
      <w:r w:rsidRPr="00D97F40">
        <w:rPr>
          <w:b/>
          <w:sz w:val="22"/>
          <w:szCs w:val="22"/>
        </w:rPr>
        <w:t xml:space="preserve"> </w:t>
      </w:r>
    </w:p>
    <w:p w:rsidR="00305482" w:rsidRPr="00D97F40" w:rsidRDefault="00AC0CB2" w:rsidP="00305482">
      <w:pPr>
        <w:spacing w:line="360" w:lineRule="auto"/>
        <w:ind w:firstLine="720"/>
        <w:jc w:val="both"/>
        <w:rPr>
          <w:b/>
          <w:sz w:val="22"/>
          <w:szCs w:val="22"/>
        </w:rPr>
      </w:pPr>
      <w:r w:rsidRPr="00D97F40">
        <w:rPr>
          <w:b/>
          <w:sz w:val="22"/>
          <w:szCs w:val="22"/>
        </w:rPr>
        <w:t>Τ</w:t>
      </w:r>
      <w:r w:rsidR="00305482" w:rsidRPr="00D97F40">
        <w:rPr>
          <w:b/>
          <w:sz w:val="22"/>
          <w:szCs w:val="22"/>
        </w:rPr>
        <w:t xml:space="preserve">α Νοσοκομεία δεν διαθέτουν </w:t>
      </w:r>
      <w:proofErr w:type="spellStart"/>
      <w:r w:rsidR="00305482" w:rsidRPr="00D97F40">
        <w:rPr>
          <w:b/>
          <w:sz w:val="22"/>
          <w:szCs w:val="22"/>
        </w:rPr>
        <w:t>αντιο</w:t>
      </w:r>
      <w:r w:rsidRPr="00D97F40">
        <w:rPr>
          <w:b/>
          <w:sz w:val="22"/>
          <w:szCs w:val="22"/>
        </w:rPr>
        <w:t>φικ</w:t>
      </w:r>
      <w:r w:rsidR="00305482" w:rsidRPr="00D97F40">
        <w:rPr>
          <w:b/>
          <w:sz w:val="22"/>
          <w:szCs w:val="22"/>
        </w:rPr>
        <w:t>ό</w:t>
      </w:r>
      <w:proofErr w:type="spellEnd"/>
      <w:r w:rsidR="00305BBB">
        <w:rPr>
          <w:b/>
          <w:sz w:val="22"/>
          <w:szCs w:val="22"/>
        </w:rPr>
        <w:t xml:space="preserve"> ορό (για δή</w:t>
      </w:r>
      <w:r w:rsidR="00305482" w:rsidRPr="00D97F40">
        <w:rPr>
          <w:b/>
          <w:sz w:val="22"/>
          <w:szCs w:val="22"/>
        </w:rPr>
        <w:t xml:space="preserve">γματα από οχιές). </w:t>
      </w:r>
    </w:p>
    <w:p w:rsidR="00305482" w:rsidRPr="00D97F40" w:rsidRDefault="00305482" w:rsidP="00305482">
      <w:pPr>
        <w:spacing w:line="360" w:lineRule="auto"/>
        <w:ind w:firstLine="720"/>
        <w:jc w:val="both"/>
        <w:rPr>
          <w:b/>
          <w:sz w:val="22"/>
          <w:szCs w:val="22"/>
        </w:rPr>
      </w:pPr>
      <w:r w:rsidRPr="00D97F40">
        <w:rPr>
          <w:b/>
          <w:sz w:val="22"/>
          <w:szCs w:val="22"/>
        </w:rPr>
        <w:t xml:space="preserve">Με εγκυκλίους τώρα προσπαθεί να διαχειριστεί την κατάσταση η οποία δυστυχώς δεν διορθώνεται. </w:t>
      </w:r>
    </w:p>
    <w:p w:rsidR="007672A8" w:rsidRPr="00D97F40" w:rsidRDefault="007672A8" w:rsidP="007672A8">
      <w:pPr>
        <w:spacing w:line="360" w:lineRule="auto"/>
        <w:jc w:val="center"/>
        <w:rPr>
          <w:sz w:val="22"/>
          <w:szCs w:val="22"/>
        </w:rPr>
      </w:pPr>
    </w:p>
    <w:p w:rsidR="00CB77ED" w:rsidRPr="00D97F40" w:rsidRDefault="007672A8" w:rsidP="007672A8">
      <w:pPr>
        <w:spacing w:line="360" w:lineRule="auto"/>
        <w:jc w:val="both"/>
        <w:rPr>
          <w:sz w:val="22"/>
          <w:szCs w:val="22"/>
        </w:rPr>
      </w:pPr>
      <w:r w:rsidRPr="00D97F40">
        <w:rPr>
          <w:sz w:val="22"/>
          <w:szCs w:val="22"/>
        </w:rPr>
        <w:tab/>
        <w:t>Αυξανόμενα είναι τα περιστατικά εφέτος το καλοκαίρι που φτάνουν στις Υγειονομικές Μονάδες από δαγκώματα φιδιών. Κάποια εξ αυτών των περιστατικών εμφανίζουν δαγκώματα από δηλητηριώδες οχ</w:t>
      </w:r>
      <w:r w:rsidR="00CB77ED" w:rsidRPr="00D97F40">
        <w:rPr>
          <w:sz w:val="22"/>
          <w:szCs w:val="22"/>
        </w:rPr>
        <w:t xml:space="preserve">ιές που υπάρχουν στη χώρα μας. </w:t>
      </w:r>
    </w:p>
    <w:p w:rsidR="007672A8" w:rsidRPr="00D97F40" w:rsidRDefault="00CB77ED" w:rsidP="00CB77ED">
      <w:pPr>
        <w:spacing w:line="360" w:lineRule="auto"/>
        <w:ind w:firstLine="720"/>
        <w:jc w:val="both"/>
        <w:rPr>
          <w:sz w:val="22"/>
          <w:szCs w:val="22"/>
        </w:rPr>
      </w:pPr>
      <w:r w:rsidRPr="00D97F40">
        <w:rPr>
          <w:sz w:val="22"/>
          <w:szCs w:val="22"/>
        </w:rPr>
        <w:t>Τ</w:t>
      </w:r>
      <w:r w:rsidR="007672A8" w:rsidRPr="00D97F40">
        <w:rPr>
          <w:sz w:val="22"/>
          <w:szCs w:val="22"/>
        </w:rPr>
        <w:t xml:space="preserve">α περιστατικά αντιμετωπίζονται στα ΤΕΠ με εναλλακτική θεραπεία και όχι εξ αρχής με την χορήγηση </w:t>
      </w:r>
      <w:proofErr w:type="spellStart"/>
      <w:r w:rsidR="007672A8" w:rsidRPr="00D97F40">
        <w:rPr>
          <w:sz w:val="22"/>
          <w:szCs w:val="22"/>
        </w:rPr>
        <w:t>αντιο</w:t>
      </w:r>
      <w:r w:rsidR="00AC0CB2" w:rsidRPr="00D97F40">
        <w:rPr>
          <w:sz w:val="22"/>
          <w:szCs w:val="22"/>
        </w:rPr>
        <w:t>φι</w:t>
      </w:r>
      <w:r w:rsidR="00305BBB">
        <w:rPr>
          <w:sz w:val="22"/>
          <w:szCs w:val="22"/>
        </w:rPr>
        <w:t>κού</w:t>
      </w:r>
      <w:proofErr w:type="spellEnd"/>
      <w:r w:rsidR="00305BBB">
        <w:rPr>
          <w:sz w:val="22"/>
          <w:szCs w:val="22"/>
        </w:rPr>
        <w:t xml:space="preserve"> ορού (για δή</w:t>
      </w:r>
      <w:r w:rsidR="007672A8" w:rsidRPr="00D97F40">
        <w:rPr>
          <w:sz w:val="22"/>
          <w:szCs w:val="22"/>
        </w:rPr>
        <w:t xml:space="preserve">γματα από οχιές). Εάν όμως εμφανίζουν σοβαρές επιπλοκές (καρδιολογικές, αιματολογικές κλπ) επιβάλετε το συντομότερο δυνατόν (εντός δίωρου όπως ορίζει σχετική εγκύκλιος του Υπουργείου Υγείας) η χορήγηση </w:t>
      </w:r>
      <w:proofErr w:type="spellStart"/>
      <w:r w:rsidR="007672A8" w:rsidRPr="00D97F40">
        <w:rPr>
          <w:sz w:val="22"/>
          <w:szCs w:val="22"/>
        </w:rPr>
        <w:t>αντιο</w:t>
      </w:r>
      <w:r w:rsidR="00AC0CB2" w:rsidRPr="00D97F40">
        <w:rPr>
          <w:sz w:val="22"/>
          <w:szCs w:val="22"/>
        </w:rPr>
        <w:t>φικ</w:t>
      </w:r>
      <w:r w:rsidR="007672A8" w:rsidRPr="00D97F40">
        <w:rPr>
          <w:sz w:val="22"/>
          <w:szCs w:val="22"/>
        </w:rPr>
        <w:t>ού</w:t>
      </w:r>
      <w:proofErr w:type="spellEnd"/>
      <w:r w:rsidR="007672A8" w:rsidRPr="00D97F40">
        <w:rPr>
          <w:sz w:val="22"/>
          <w:szCs w:val="22"/>
        </w:rPr>
        <w:t xml:space="preserve"> ορού.</w:t>
      </w:r>
    </w:p>
    <w:p w:rsidR="005C4F60" w:rsidRPr="00D97F40" w:rsidRDefault="007672A8" w:rsidP="007672A8">
      <w:pPr>
        <w:spacing w:line="360" w:lineRule="auto"/>
        <w:jc w:val="both"/>
        <w:rPr>
          <w:sz w:val="22"/>
          <w:szCs w:val="22"/>
        </w:rPr>
      </w:pPr>
      <w:r w:rsidRPr="00D97F40">
        <w:rPr>
          <w:sz w:val="22"/>
          <w:szCs w:val="22"/>
        </w:rPr>
        <w:tab/>
        <w:t xml:space="preserve">Το αντίδοτο επιβάλλεται να είναι διαθέσιμο στα Τμήματα των </w:t>
      </w:r>
      <w:r w:rsidR="00AC0CB2" w:rsidRPr="00D97F40">
        <w:rPr>
          <w:sz w:val="22"/>
          <w:szCs w:val="22"/>
        </w:rPr>
        <w:t>Επειγόντων</w:t>
      </w:r>
      <w:r w:rsidRPr="00D97F40">
        <w:rPr>
          <w:sz w:val="22"/>
          <w:szCs w:val="22"/>
        </w:rPr>
        <w:t xml:space="preserve"> Περιστατικών στα Νοσοκομεία </w:t>
      </w:r>
      <w:r w:rsidR="005C4F60" w:rsidRPr="00D97F40">
        <w:rPr>
          <w:sz w:val="22"/>
          <w:szCs w:val="22"/>
        </w:rPr>
        <w:t xml:space="preserve">όλης της χώρας, ειδικά της υπαίθρου. Κι όμως εφέτος το Υπουργείο Υγείας δεν φρόντισε τα Νοσοκομεία να διαθέτουν το εν λόγω αντίδοτο. Προσπαθούν να επιτύχουν τα </w:t>
      </w:r>
      <w:proofErr w:type="spellStart"/>
      <w:r w:rsidR="005C4F60" w:rsidRPr="00D97F40">
        <w:rPr>
          <w:sz w:val="22"/>
          <w:szCs w:val="22"/>
        </w:rPr>
        <w:t>υπερπλεονάσματα</w:t>
      </w:r>
      <w:proofErr w:type="spellEnd"/>
      <w:r w:rsidR="00D97F40" w:rsidRPr="00D97F40">
        <w:rPr>
          <w:sz w:val="22"/>
          <w:szCs w:val="22"/>
        </w:rPr>
        <w:t xml:space="preserve"> περιορίζοντας τις δαπάνες</w:t>
      </w:r>
      <w:r w:rsidR="005C4F60" w:rsidRPr="00D97F40">
        <w:rPr>
          <w:sz w:val="22"/>
          <w:szCs w:val="22"/>
        </w:rPr>
        <w:t xml:space="preserve">. Θέτουν την Δημόσια Υγεία για λίγα ευρώ σε κίνδυνο. Ο </w:t>
      </w:r>
      <w:proofErr w:type="spellStart"/>
      <w:r w:rsidR="005C4F60" w:rsidRPr="00D97F40">
        <w:rPr>
          <w:sz w:val="22"/>
          <w:szCs w:val="22"/>
        </w:rPr>
        <w:t>αντι</w:t>
      </w:r>
      <w:r w:rsidR="00AC0CB2" w:rsidRPr="00D97F40">
        <w:rPr>
          <w:sz w:val="22"/>
          <w:szCs w:val="22"/>
        </w:rPr>
        <w:t>οφι</w:t>
      </w:r>
      <w:r w:rsidR="00305BBB">
        <w:rPr>
          <w:sz w:val="22"/>
          <w:szCs w:val="22"/>
        </w:rPr>
        <w:t>κός</w:t>
      </w:r>
      <w:proofErr w:type="spellEnd"/>
      <w:r w:rsidR="00305BBB">
        <w:rPr>
          <w:sz w:val="22"/>
          <w:szCs w:val="22"/>
        </w:rPr>
        <w:t xml:space="preserve"> ορός (για δή</w:t>
      </w:r>
      <w:r w:rsidR="005C4F60" w:rsidRPr="00D97F40">
        <w:rPr>
          <w:sz w:val="22"/>
          <w:szCs w:val="22"/>
        </w:rPr>
        <w:t xml:space="preserve">γματα από οχιές) κοστίζει 120€ περίπου και είναι δύο τύπων (εταιρειών) που χρησιμοποιούνται για δαγκώματα από τα είδη οχιάς που υπάρχουν στην χώρα μας. </w:t>
      </w:r>
    </w:p>
    <w:p w:rsidR="007672A8" w:rsidRPr="00D97F40" w:rsidRDefault="005C4F60" w:rsidP="007672A8">
      <w:pPr>
        <w:spacing w:line="360" w:lineRule="auto"/>
        <w:jc w:val="both"/>
        <w:rPr>
          <w:sz w:val="22"/>
          <w:szCs w:val="22"/>
        </w:rPr>
      </w:pPr>
      <w:r w:rsidRPr="00D97F40">
        <w:rPr>
          <w:sz w:val="22"/>
          <w:szCs w:val="22"/>
        </w:rPr>
        <w:tab/>
        <w:t xml:space="preserve">Εξαιτίας της έλλειψης </w:t>
      </w:r>
      <w:proofErr w:type="spellStart"/>
      <w:r w:rsidRPr="00D97F40">
        <w:rPr>
          <w:sz w:val="22"/>
          <w:szCs w:val="22"/>
        </w:rPr>
        <w:t>αντι</w:t>
      </w:r>
      <w:r w:rsidR="00AC0CB2" w:rsidRPr="00D97F40">
        <w:rPr>
          <w:sz w:val="22"/>
          <w:szCs w:val="22"/>
        </w:rPr>
        <w:t>οφι</w:t>
      </w:r>
      <w:r w:rsidRPr="00D97F40">
        <w:rPr>
          <w:sz w:val="22"/>
          <w:szCs w:val="22"/>
        </w:rPr>
        <w:t>κών</w:t>
      </w:r>
      <w:proofErr w:type="spellEnd"/>
      <w:r w:rsidRPr="00D97F40">
        <w:rPr>
          <w:sz w:val="22"/>
          <w:szCs w:val="22"/>
        </w:rPr>
        <w:t xml:space="preserve"> ορών τέθηκαν σε κίνδυνο ζωές ανθρώπων εφέτος το καλοκαίρι από δάγκωμα οχιάς (Κατερίνη, Πελοπόννησο, νησιά κα). Ενδεικτικά της αφασίας που διακρίνει την πολιτική ηγεσία του Υπουργείου Υγείας είναι τα υπηρεσιακά έγγραφα </w:t>
      </w:r>
      <w:r w:rsidR="002A4BFC" w:rsidRPr="00D97F40">
        <w:rPr>
          <w:sz w:val="22"/>
          <w:szCs w:val="22"/>
        </w:rPr>
        <w:t>τα οποία φέρουν ημερομηνία του πρώτου δεκαπενθημέρου του Αυγούστου.</w:t>
      </w:r>
      <w:r w:rsidRPr="00D97F40">
        <w:rPr>
          <w:sz w:val="22"/>
          <w:szCs w:val="22"/>
        </w:rPr>
        <w:t xml:space="preserve"> </w:t>
      </w:r>
      <w:r w:rsidR="00D97F40" w:rsidRPr="00D97F40">
        <w:rPr>
          <w:sz w:val="22"/>
          <w:szCs w:val="22"/>
        </w:rPr>
        <w:t xml:space="preserve">Η από </w:t>
      </w:r>
      <w:r w:rsidRPr="00D97F40">
        <w:rPr>
          <w:sz w:val="22"/>
          <w:szCs w:val="22"/>
        </w:rPr>
        <w:t xml:space="preserve">13/1/2017 εγκύκλιος του Υπουργείου Υγείας θέτει τους </w:t>
      </w:r>
      <w:proofErr w:type="spellStart"/>
      <w:r w:rsidRPr="00D97F40">
        <w:rPr>
          <w:sz w:val="22"/>
          <w:szCs w:val="22"/>
        </w:rPr>
        <w:t>αντιο</w:t>
      </w:r>
      <w:r w:rsidR="00AC0CB2" w:rsidRPr="00D97F40">
        <w:rPr>
          <w:sz w:val="22"/>
          <w:szCs w:val="22"/>
        </w:rPr>
        <w:t>φ</w:t>
      </w:r>
      <w:r w:rsidRPr="00D97F40">
        <w:rPr>
          <w:sz w:val="22"/>
          <w:szCs w:val="22"/>
        </w:rPr>
        <w:t>ικούς</w:t>
      </w:r>
      <w:proofErr w:type="spellEnd"/>
      <w:r w:rsidRPr="00D97F40">
        <w:rPr>
          <w:sz w:val="22"/>
          <w:szCs w:val="22"/>
        </w:rPr>
        <w:t xml:space="preserve"> ορούς στον κατάλογο 2 των αντιδότων που θα πρέπει να διαθέτουν όλα τα Νοσοκομεία της χώρας. Ο </w:t>
      </w:r>
      <w:proofErr w:type="spellStart"/>
      <w:r w:rsidRPr="00D97F40">
        <w:rPr>
          <w:sz w:val="22"/>
          <w:szCs w:val="22"/>
        </w:rPr>
        <w:t>αντιο</w:t>
      </w:r>
      <w:r w:rsidR="00AC0CB2" w:rsidRPr="00D97F40">
        <w:rPr>
          <w:sz w:val="22"/>
          <w:szCs w:val="22"/>
        </w:rPr>
        <w:t>φι</w:t>
      </w:r>
      <w:r w:rsidRPr="00D97F40">
        <w:rPr>
          <w:sz w:val="22"/>
          <w:szCs w:val="22"/>
        </w:rPr>
        <w:t>κός</w:t>
      </w:r>
      <w:proofErr w:type="spellEnd"/>
      <w:r w:rsidRPr="00D97F40">
        <w:rPr>
          <w:sz w:val="22"/>
          <w:szCs w:val="22"/>
        </w:rPr>
        <w:t xml:space="preserve"> ορός δεν πωλείται στα φαρμακεία ή κάπου αλλού και για την προμήθειά του θα πρέπει να φροντίζουν οι Υπηρεσίες του Υπουργείου Υγείας (Ε</w:t>
      </w:r>
      <w:r w:rsidR="00AD2CB7" w:rsidRPr="00D97F40">
        <w:rPr>
          <w:sz w:val="22"/>
          <w:szCs w:val="22"/>
        </w:rPr>
        <w:t>.</w:t>
      </w:r>
      <w:r w:rsidRPr="00D97F40">
        <w:rPr>
          <w:sz w:val="22"/>
          <w:szCs w:val="22"/>
        </w:rPr>
        <w:t>Ι</w:t>
      </w:r>
      <w:r w:rsidR="00AD2CB7" w:rsidRPr="00D97F40">
        <w:rPr>
          <w:sz w:val="22"/>
          <w:szCs w:val="22"/>
        </w:rPr>
        <w:t xml:space="preserve">.ΠΑΣΤΕΡ). Δεν φρόντισε το Υπουργείο Υγείας να προμηθευτούν τα Νοσοκομεία τους κατάλληλους </w:t>
      </w:r>
      <w:proofErr w:type="spellStart"/>
      <w:r w:rsidR="00AD2CB7" w:rsidRPr="00D97F40">
        <w:rPr>
          <w:sz w:val="22"/>
          <w:szCs w:val="22"/>
        </w:rPr>
        <w:t>αντιο</w:t>
      </w:r>
      <w:r w:rsidR="00AC0CB2" w:rsidRPr="00D97F40">
        <w:rPr>
          <w:sz w:val="22"/>
          <w:szCs w:val="22"/>
        </w:rPr>
        <w:t>φι</w:t>
      </w:r>
      <w:r w:rsidR="00AD2CB7" w:rsidRPr="00D97F40">
        <w:rPr>
          <w:sz w:val="22"/>
          <w:szCs w:val="22"/>
        </w:rPr>
        <w:t>κούς</w:t>
      </w:r>
      <w:proofErr w:type="spellEnd"/>
      <w:r w:rsidR="00AD2CB7" w:rsidRPr="00D97F40">
        <w:rPr>
          <w:sz w:val="22"/>
          <w:szCs w:val="22"/>
        </w:rPr>
        <w:t xml:space="preserve"> ορούς. </w:t>
      </w:r>
    </w:p>
    <w:p w:rsidR="00AD2CB7" w:rsidRPr="00D97F40" w:rsidRDefault="00AD2CB7" w:rsidP="007672A8">
      <w:pPr>
        <w:spacing w:line="360" w:lineRule="auto"/>
        <w:jc w:val="both"/>
        <w:rPr>
          <w:sz w:val="22"/>
          <w:szCs w:val="22"/>
        </w:rPr>
      </w:pPr>
      <w:r w:rsidRPr="00D97F40">
        <w:rPr>
          <w:sz w:val="22"/>
          <w:szCs w:val="22"/>
        </w:rPr>
        <w:lastRenderedPageBreak/>
        <w:tab/>
        <w:t xml:space="preserve">Παρότι ο προγραμματισμός θα έπρεπε να είχε γίνει από πέρυσι τον Οκτώβριο. Το Υπουργείο Υγείας ασχολήθηκε τώρα που εξαντλήθηκαν ή </w:t>
      </w:r>
      <w:r w:rsidR="00516082" w:rsidRPr="00D97F40">
        <w:rPr>
          <w:sz w:val="22"/>
          <w:szCs w:val="22"/>
        </w:rPr>
        <w:t>έλειψαν</w:t>
      </w:r>
      <w:r w:rsidRPr="00D97F40">
        <w:rPr>
          <w:sz w:val="22"/>
          <w:szCs w:val="22"/>
        </w:rPr>
        <w:t xml:space="preserve"> τα αποθέματα</w:t>
      </w:r>
      <w:r w:rsidR="00516082" w:rsidRPr="00D97F40">
        <w:rPr>
          <w:sz w:val="22"/>
          <w:szCs w:val="22"/>
        </w:rPr>
        <w:t xml:space="preserve"> και υπάρχει κίνδυνος για την υγεία των ανθρώπων</w:t>
      </w:r>
      <w:r w:rsidRPr="00D97F40">
        <w:rPr>
          <w:sz w:val="22"/>
          <w:szCs w:val="22"/>
        </w:rPr>
        <w:t xml:space="preserve">. Με νέα εγκύκλιο 31/7/2018 τροποποιείται ο κατάλογος των αντιδότων και ο </w:t>
      </w:r>
      <w:proofErr w:type="spellStart"/>
      <w:r w:rsidRPr="00D97F40">
        <w:rPr>
          <w:sz w:val="22"/>
          <w:szCs w:val="22"/>
        </w:rPr>
        <w:t>αντιο</w:t>
      </w:r>
      <w:r w:rsidR="00AC0CB2" w:rsidRPr="00D97F40">
        <w:rPr>
          <w:sz w:val="22"/>
          <w:szCs w:val="22"/>
        </w:rPr>
        <w:t>φ</w:t>
      </w:r>
      <w:r w:rsidRPr="00D97F40">
        <w:rPr>
          <w:sz w:val="22"/>
          <w:szCs w:val="22"/>
        </w:rPr>
        <w:t>ικός</w:t>
      </w:r>
      <w:proofErr w:type="spellEnd"/>
      <w:r w:rsidRPr="00D97F40">
        <w:rPr>
          <w:sz w:val="22"/>
          <w:szCs w:val="22"/>
        </w:rPr>
        <w:t xml:space="preserve"> ορός </w:t>
      </w:r>
      <w:r w:rsidR="00516082" w:rsidRPr="00D97F40">
        <w:rPr>
          <w:sz w:val="22"/>
          <w:szCs w:val="22"/>
        </w:rPr>
        <w:t>τίθεται στην κατηγορία 3 από την κατηγορία 2 και έτσι θα πρέπει να το διαθέτουν μόνο κάποια Νοσοκομεία αναφοράς, τα οποία ορίζονται από τις ΔΥΠΕ. Απόφαση πολύ επικίνδυνη λόγω των μεγάλων αποστάσεων. Η προχειρότητα στο μεγαλείο της στο αποκορύφωμα του καλοκαιριού. Τι προκάλεσε την αλλαγή της κατηγορίας του εν λόγω αντιδότου; Έγγραφο 23/7/2017 της 2</w:t>
      </w:r>
      <w:r w:rsidR="00516082" w:rsidRPr="00D97F40">
        <w:rPr>
          <w:sz w:val="22"/>
          <w:szCs w:val="22"/>
          <w:vertAlign w:val="superscript"/>
        </w:rPr>
        <w:t>ης</w:t>
      </w:r>
      <w:r w:rsidR="00516082" w:rsidRPr="00D97F40">
        <w:rPr>
          <w:sz w:val="22"/>
          <w:szCs w:val="22"/>
        </w:rPr>
        <w:t xml:space="preserve"> ΥΠΕ διαπιστώνει έλλειψη από συγκεκριμένο τύπο (εταιρείας) </w:t>
      </w:r>
      <w:proofErr w:type="spellStart"/>
      <w:r w:rsidR="00516082" w:rsidRPr="00D97F40">
        <w:rPr>
          <w:sz w:val="22"/>
          <w:szCs w:val="22"/>
        </w:rPr>
        <w:t>αντιο</w:t>
      </w:r>
      <w:r w:rsidR="00AC0CB2" w:rsidRPr="00D97F40">
        <w:rPr>
          <w:sz w:val="22"/>
          <w:szCs w:val="22"/>
        </w:rPr>
        <w:t>φι</w:t>
      </w:r>
      <w:r w:rsidR="00516082" w:rsidRPr="00D97F40">
        <w:rPr>
          <w:sz w:val="22"/>
          <w:szCs w:val="22"/>
        </w:rPr>
        <w:t>κού</w:t>
      </w:r>
      <w:proofErr w:type="spellEnd"/>
      <w:r w:rsidR="00516082" w:rsidRPr="00D97F40">
        <w:rPr>
          <w:sz w:val="22"/>
          <w:szCs w:val="22"/>
        </w:rPr>
        <w:t xml:space="preserve"> ορού που χρησιμοποιείται για δάγκωμα από είδος οχιάς που εμφανίζεται στα Νησιά (ειδικά στην Λέσβο). Χαρακτηριστικά λένε ότι τα αποθέματά τους είναι δύο </w:t>
      </w:r>
      <w:proofErr w:type="spellStart"/>
      <w:r w:rsidR="00516082" w:rsidRPr="00D97F40">
        <w:rPr>
          <w:sz w:val="22"/>
          <w:szCs w:val="22"/>
        </w:rPr>
        <w:t>αντιο</w:t>
      </w:r>
      <w:r w:rsidR="00AC0CB2" w:rsidRPr="00D97F40">
        <w:rPr>
          <w:sz w:val="22"/>
          <w:szCs w:val="22"/>
        </w:rPr>
        <w:t>φι</w:t>
      </w:r>
      <w:r w:rsidR="00516082" w:rsidRPr="00D97F40">
        <w:rPr>
          <w:sz w:val="22"/>
          <w:szCs w:val="22"/>
        </w:rPr>
        <w:t>κοί</w:t>
      </w:r>
      <w:proofErr w:type="spellEnd"/>
      <w:r w:rsidR="00516082" w:rsidRPr="00D97F40">
        <w:rPr>
          <w:sz w:val="22"/>
          <w:szCs w:val="22"/>
        </w:rPr>
        <w:t xml:space="preserve"> οροί οι οποίοι λήγουν τον Αύγουστου του 2018. Το Υπουργείο Υγείας με νέο έγγραφο ζητάει από όλα τα Νοσοκομεία της χώρας εάν διαθέτουν το συγκεκριμένο είδος </w:t>
      </w:r>
      <w:proofErr w:type="spellStart"/>
      <w:r w:rsidR="00516082" w:rsidRPr="00D97F40">
        <w:rPr>
          <w:sz w:val="22"/>
          <w:szCs w:val="22"/>
        </w:rPr>
        <w:t>αντιο</w:t>
      </w:r>
      <w:r w:rsidR="00AC0CB2" w:rsidRPr="00D97F40">
        <w:rPr>
          <w:sz w:val="22"/>
          <w:szCs w:val="22"/>
        </w:rPr>
        <w:t>φι</w:t>
      </w:r>
      <w:r w:rsidR="00516082" w:rsidRPr="00D97F40">
        <w:rPr>
          <w:sz w:val="22"/>
          <w:szCs w:val="22"/>
        </w:rPr>
        <w:t>κού</w:t>
      </w:r>
      <w:proofErr w:type="spellEnd"/>
      <w:r w:rsidR="00516082" w:rsidRPr="00D97F40">
        <w:rPr>
          <w:sz w:val="22"/>
          <w:szCs w:val="22"/>
        </w:rPr>
        <w:t xml:space="preserve"> ορού να μην το χρησιμοποιήσουν γιατί ενδεχομένως θα χρειαστεί να μεταφερθεί στα νησιά. Αποτέλεσμα αυτού είναι να υπάρξουν πλήθος ερωτημάτων προς το Κέντρο Δηλητηριάσεων από τα Νοσοκομεία της χώρας εάν καλύπτονται από τον άλλο τύπο (εταιρεία) του </w:t>
      </w:r>
      <w:proofErr w:type="spellStart"/>
      <w:r w:rsidR="00516082" w:rsidRPr="00D97F40">
        <w:rPr>
          <w:sz w:val="22"/>
          <w:szCs w:val="22"/>
        </w:rPr>
        <w:t>αντιο</w:t>
      </w:r>
      <w:r w:rsidR="00AC0CB2" w:rsidRPr="00D97F40">
        <w:rPr>
          <w:sz w:val="22"/>
          <w:szCs w:val="22"/>
        </w:rPr>
        <w:t>φι</w:t>
      </w:r>
      <w:r w:rsidR="00516082" w:rsidRPr="00D97F40">
        <w:rPr>
          <w:sz w:val="22"/>
          <w:szCs w:val="22"/>
        </w:rPr>
        <w:t>κού</w:t>
      </w:r>
      <w:proofErr w:type="spellEnd"/>
      <w:r w:rsidR="00516082" w:rsidRPr="00D97F40">
        <w:rPr>
          <w:sz w:val="22"/>
          <w:szCs w:val="22"/>
        </w:rPr>
        <w:t xml:space="preserve"> ορού. </w:t>
      </w:r>
    </w:p>
    <w:p w:rsidR="00516082" w:rsidRPr="00D97F40" w:rsidRDefault="00516082" w:rsidP="007672A8">
      <w:pPr>
        <w:spacing w:line="360" w:lineRule="auto"/>
        <w:jc w:val="both"/>
        <w:rPr>
          <w:sz w:val="22"/>
          <w:szCs w:val="22"/>
        </w:rPr>
      </w:pPr>
      <w:r w:rsidRPr="00D97F40">
        <w:rPr>
          <w:sz w:val="22"/>
          <w:szCs w:val="22"/>
        </w:rPr>
        <w:tab/>
        <w:t>Με την μεταφορά του αντίδοτου στην κατηγορία 3 το οποίο θα πρέπει να διαθέτουν Νοσοκομεία αναφοράς της χώρας πως μπορεί να εξασφαλιστεί η έγκαιρη μεταφορά του, όταν στην ίδια την εγκύκλιο το Υπουργείο Υγείας ζητάει να αποφεύγεται η χρησιμοποίηση του ΕΚΑΒ και των ασθενοφόρων του Νοσοκομείου. Στην 6</w:t>
      </w:r>
      <w:r w:rsidRPr="00D97F40">
        <w:rPr>
          <w:sz w:val="22"/>
          <w:szCs w:val="22"/>
          <w:vertAlign w:val="superscript"/>
        </w:rPr>
        <w:t>η</w:t>
      </w:r>
      <w:r w:rsidRPr="00D97F40">
        <w:rPr>
          <w:sz w:val="22"/>
          <w:szCs w:val="22"/>
        </w:rPr>
        <w:t xml:space="preserve"> ΥΠΕ μία τεράστια Υγειονομική Περιφέρεια το αντίδοτο θα έχουν τρία Νοσοκομεία αναφοράς στο ηπειρωτικό τμήματα της (Πανεπιστημιακό Ρίο, Πανεπιστημιακό Ιωαννίνων, Τρίπολη) και τρία στο νησιωτικό τμήματα της (Ζάκυνθο, Κέρκυρα, Κεφαλονιά). Πως είναι δυνατόν να εξασφαλιστεί η έγκαιρη χορήγηση σε ασθενείς όταν πρέπει να διανύσουν τόσες μεγάλες αποστάσεις; Απαιτείται η άμεση επαναφορά του εν λόγω αντιδότου στην κατηγορία 2 ώστε να το διαθέτουν όλα τα Νοσοκομεία και έγκαιρος προγραμματισμός και προμήθεια από τον χειμώνα</w:t>
      </w:r>
      <w:r w:rsidR="00305482" w:rsidRPr="00D97F40">
        <w:rPr>
          <w:sz w:val="22"/>
          <w:szCs w:val="22"/>
        </w:rPr>
        <w:t xml:space="preserve">. Αυτό που συμβαίνει σήμερα μέσα στο καλοκαίρι είναι ασύλληπτο. Για πέντε-δέκα χιλιάδες ευρώ τίθεται σε κίνδυνο οι ζωές των ανθρώπων. Δείχνει μεγάλη προχειρότητα και την προτεραιότητα της κυβέρνησης που θέτει πάνω από τις ζωές των ανθρώπων τα </w:t>
      </w:r>
      <w:proofErr w:type="spellStart"/>
      <w:r w:rsidR="00305482" w:rsidRPr="00D97F40">
        <w:rPr>
          <w:sz w:val="22"/>
          <w:szCs w:val="22"/>
        </w:rPr>
        <w:t>υπερπλεονάσματα</w:t>
      </w:r>
      <w:proofErr w:type="spellEnd"/>
      <w:r w:rsidR="00305482" w:rsidRPr="00D97F40">
        <w:rPr>
          <w:sz w:val="22"/>
          <w:szCs w:val="22"/>
        </w:rPr>
        <w:t xml:space="preserve">. </w:t>
      </w:r>
    </w:p>
    <w:p w:rsidR="00CB3538" w:rsidRPr="00D97F40" w:rsidRDefault="00CB3538" w:rsidP="005F6E03">
      <w:pPr>
        <w:spacing w:line="360" w:lineRule="auto"/>
        <w:jc w:val="right"/>
        <w:rPr>
          <w:sz w:val="22"/>
          <w:szCs w:val="22"/>
        </w:rPr>
      </w:pPr>
    </w:p>
    <w:p w:rsidR="000C3798" w:rsidRPr="00D97F40" w:rsidRDefault="000C3798" w:rsidP="000C3798">
      <w:pPr>
        <w:pStyle w:val="ab"/>
        <w:rPr>
          <w:sz w:val="22"/>
          <w:szCs w:val="22"/>
        </w:rPr>
      </w:pPr>
    </w:p>
    <w:p w:rsidR="00042F44" w:rsidRPr="00D97F40" w:rsidRDefault="00AC1F5D" w:rsidP="00F4472D">
      <w:pPr>
        <w:spacing w:line="360" w:lineRule="auto"/>
        <w:ind w:firstLine="720"/>
        <w:jc w:val="center"/>
        <w:rPr>
          <w:sz w:val="22"/>
          <w:szCs w:val="22"/>
        </w:rPr>
      </w:pPr>
      <w:r w:rsidRPr="00D97F40">
        <w:rPr>
          <w:sz w:val="22"/>
          <w:szCs w:val="22"/>
        </w:rPr>
        <w:t>ΓΙΑ Τ</w:t>
      </w:r>
      <w:r w:rsidR="00CF19EA" w:rsidRPr="00D97F40">
        <w:rPr>
          <w:sz w:val="22"/>
          <w:szCs w:val="22"/>
        </w:rPr>
        <w:t>Η</w:t>
      </w:r>
      <w:r w:rsidRPr="00D97F40">
        <w:rPr>
          <w:sz w:val="22"/>
          <w:szCs w:val="22"/>
        </w:rPr>
        <w:t>Ν</w:t>
      </w:r>
      <w:r w:rsidR="00DE6DBE" w:rsidRPr="00D97F40">
        <w:rPr>
          <w:sz w:val="22"/>
          <w:szCs w:val="22"/>
        </w:rPr>
        <w:t xml:space="preserve"> Ε.Ε. ΤΗΣ ΠΟΕΔΗΝ</w:t>
      </w:r>
    </w:p>
    <w:p w:rsidR="006D6C5B" w:rsidRPr="00D97F40" w:rsidRDefault="006D6C5B" w:rsidP="00F4472D">
      <w:pPr>
        <w:spacing w:line="360" w:lineRule="auto"/>
        <w:ind w:firstLine="720"/>
        <w:jc w:val="center"/>
        <w:rPr>
          <w:sz w:val="22"/>
          <w:szCs w:val="22"/>
        </w:rPr>
      </w:pPr>
    </w:p>
    <w:p w:rsidR="00AC1F5D" w:rsidRPr="00D97F40" w:rsidRDefault="00AC1F5D" w:rsidP="00AC1F5D">
      <w:pPr>
        <w:spacing w:line="360" w:lineRule="auto"/>
        <w:jc w:val="center"/>
        <w:rPr>
          <w:sz w:val="22"/>
          <w:szCs w:val="22"/>
        </w:rPr>
      </w:pPr>
      <w:r w:rsidRPr="00D97F40">
        <w:rPr>
          <w:sz w:val="22"/>
          <w:szCs w:val="22"/>
        </w:rPr>
        <w:t>Ο ΠΡΟΕΔΡΟΣ</w:t>
      </w:r>
      <w:r w:rsidRPr="00D97F40">
        <w:rPr>
          <w:sz w:val="22"/>
          <w:szCs w:val="22"/>
        </w:rPr>
        <w:tab/>
      </w:r>
      <w:r w:rsidRPr="00D97F40">
        <w:rPr>
          <w:sz w:val="22"/>
          <w:szCs w:val="22"/>
        </w:rPr>
        <w:tab/>
      </w:r>
      <w:r w:rsidRPr="00D97F40">
        <w:rPr>
          <w:sz w:val="22"/>
          <w:szCs w:val="22"/>
        </w:rPr>
        <w:tab/>
      </w:r>
      <w:r w:rsidRPr="00D97F40">
        <w:rPr>
          <w:sz w:val="22"/>
          <w:szCs w:val="22"/>
        </w:rPr>
        <w:tab/>
        <w:t>Ο ΓΕΝ.ΓΡΑΜΜΑΤΕΑΣ</w:t>
      </w:r>
    </w:p>
    <w:p w:rsidR="006D6C5B" w:rsidRPr="00D97F40" w:rsidRDefault="006D6C5B" w:rsidP="00AC1F5D">
      <w:pPr>
        <w:spacing w:line="360" w:lineRule="auto"/>
        <w:jc w:val="center"/>
        <w:rPr>
          <w:sz w:val="22"/>
          <w:szCs w:val="22"/>
        </w:rPr>
      </w:pPr>
    </w:p>
    <w:p w:rsidR="00AC1F5D" w:rsidRPr="00D97F40" w:rsidRDefault="00AC1F5D" w:rsidP="00AC1F5D">
      <w:pPr>
        <w:spacing w:line="360" w:lineRule="auto"/>
        <w:jc w:val="center"/>
        <w:rPr>
          <w:sz w:val="22"/>
          <w:szCs w:val="22"/>
        </w:rPr>
      </w:pPr>
    </w:p>
    <w:p w:rsidR="00AC1F5D" w:rsidRPr="00D97F40" w:rsidRDefault="00AC1F5D" w:rsidP="00AC1F5D">
      <w:pPr>
        <w:spacing w:line="360" w:lineRule="auto"/>
        <w:jc w:val="center"/>
        <w:rPr>
          <w:sz w:val="22"/>
          <w:szCs w:val="22"/>
        </w:rPr>
      </w:pPr>
      <w:r w:rsidRPr="00D97F40">
        <w:rPr>
          <w:sz w:val="22"/>
          <w:szCs w:val="22"/>
        </w:rPr>
        <w:t>ΜΙΧΑΛΗΣ ΓΙΑΝΝΑΚΟΣ</w:t>
      </w:r>
      <w:r w:rsidRPr="00D97F40">
        <w:rPr>
          <w:sz w:val="22"/>
          <w:szCs w:val="22"/>
        </w:rPr>
        <w:tab/>
      </w:r>
      <w:r w:rsidRPr="00D97F40">
        <w:rPr>
          <w:sz w:val="22"/>
          <w:szCs w:val="22"/>
        </w:rPr>
        <w:tab/>
      </w:r>
      <w:r w:rsidRPr="00D97F40">
        <w:rPr>
          <w:sz w:val="22"/>
          <w:szCs w:val="22"/>
        </w:rPr>
        <w:tab/>
      </w:r>
      <w:r w:rsidRPr="00D97F40">
        <w:rPr>
          <w:sz w:val="22"/>
          <w:szCs w:val="22"/>
        </w:rPr>
        <w:tab/>
        <w:t>ΧΡΗΣΤΟΣ ΠΑΠΑΝΑΣΤΑΣΗΣ</w:t>
      </w:r>
    </w:p>
    <w:sectPr w:rsidR="00AC1F5D" w:rsidRPr="00D97F40"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D39" w:rsidRDefault="001E5D39">
      <w:r>
        <w:separator/>
      </w:r>
    </w:p>
  </w:endnote>
  <w:endnote w:type="continuationSeparator" w:id="0">
    <w:p w:rsidR="001E5D39" w:rsidRDefault="001E5D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CB7" w:rsidRDefault="006B24E1"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AD2CB7" w:rsidRPr="00F5376D" w:rsidRDefault="00AD2CB7"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AD2CB7" w:rsidRPr="00501381" w:rsidRDefault="00AD2CB7"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AD2CB7" w:rsidRPr="00501381" w:rsidRDefault="00AD2CB7"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AD2CB7" w:rsidRDefault="006B24E1">
        <w:pPr>
          <w:pStyle w:val="a4"/>
          <w:jc w:val="right"/>
        </w:pPr>
        <w:fldSimple w:instr=" PAGE   \* MERGEFORMAT ">
          <w:r w:rsidR="00305BBB">
            <w:rPr>
              <w:noProof/>
            </w:rPr>
            <w:t>1</w:t>
          </w:r>
        </w:fldSimple>
      </w:p>
    </w:sdtContent>
  </w:sdt>
  <w:p w:rsidR="00AD2CB7" w:rsidRPr="00501381" w:rsidRDefault="00AD2CB7"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D39" w:rsidRDefault="001E5D39">
      <w:r>
        <w:separator/>
      </w:r>
    </w:p>
  </w:footnote>
  <w:footnote w:type="continuationSeparator" w:id="0">
    <w:p w:rsidR="001E5D39" w:rsidRDefault="001E5D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AD2CB7" w:rsidRPr="006001F3" w:rsidTr="006001F3">
      <w:trPr>
        <w:trHeight w:val="1617"/>
      </w:trPr>
      <w:tc>
        <w:tcPr>
          <w:tcW w:w="908" w:type="pct"/>
        </w:tcPr>
        <w:p w:rsidR="00AD2CB7" w:rsidRDefault="00AD2CB7"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AD2CB7" w:rsidRPr="006001F3" w:rsidRDefault="00AD2CB7"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AD2CB7" w:rsidRPr="006001F3" w:rsidRDefault="00AD2CB7" w:rsidP="006001F3">
          <w:pPr>
            <w:jc w:val="center"/>
            <w:rPr>
              <w:rFonts w:ascii="Arial" w:hAnsi="Arial" w:cs="Arial"/>
              <w:sz w:val="20"/>
              <w:szCs w:val="20"/>
            </w:rPr>
          </w:pPr>
        </w:p>
        <w:p w:rsidR="00AD2CB7" w:rsidRPr="006001F3" w:rsidRDefault="00AD2CB7"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AD2CB7" w:rsidRPr="006001F3" w:rsidRDefault="00AD2CB7" w:rsidP="006001F3">
          <w:pPr>
            <w:jc w:val="center"/>
            <w:rPr>
              <w:rFonts w:ascii="Arial" w:hAnsi="Arial" w:cs="Arial"/>
              <w:b/>
              <w:color w:val="008000"/>
              <w:sz w:val="16"/>
              <w:szCs w:val="16"/>
            </w:rPr>
          </w:pPr>
        </w:p>
        <w:p w:rsidR="00AD2CB7" w:rsidRPr="006001F3" w:rsidRDefault="00AD2CB7"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AD2CB7" w:rsidRPr="006001F3" w:rsidRDefault="006B24E1" w:rsidP="006001F3">
          <w:pPr>
            <w:jc w:val="center"/>
            <w:rPr>
              <w:rFonts w:ascii="Arial" w:hAnsi="Arial" w:cs="Arial"/>
              <w:b/>
              <w:color w:val="008000"/>
              <w:sz w:val="16"/>
              <w:szCs w:val="16"/>
              <w:lang w:val="en-US"/>
            </w:rPr>
          </w:pPr>
          <w:r w:rsidRPr="006B24E1">
            <w:rPr>
              <w:rFonts w:ascii="Arial" w:hAnsi="Arial" w:cs="Arial"/>
              <w:b/>
              <w:noProof/>
              <w:color w:val="990000"/>
              <w:sz w:val="36"/>
              <w:szCs w:val="36"/>
            </w:rPr>
            <w:pict>
              <v:line id="_x0000_s1040" style="position:absolute;left:0;text-align:left;z-index:251656704" from="-3.3pt,3.45pt" to="374.7pt,3.55pt" strokecolor="#900"/>
            </w:pict>
          </w:r>
        </w:p>
        <w:p w:rsidR="00AD2CB7" w:rsidRPr="006001F3" w:rsidRDefault="00AD2CB7"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AD2CB7" w:rsidRPr="006001F3" w:rsidRDefault="00AD2CB7" w:rsidP="00986F96">
          <w:pPr>
            <w:pStyle w:val="2"/>
            <w:rPr>
              <w:rFonts w:cs="Arial"/>
              <w:color w:val="008000"/>
              <w:sz w:val="18"/>
              <w:szCs w:val="18"/>
              <w:lang w:val="en-GB"/>
            </w:rPr>
          </w:pPr>
        </w:p>
      </w:tc>
    </w:tr>
  </w:tbl>
  <w:p w:rsidR="00AD2CB7" w:rsidRPr="00DE7C1F" w:rsidRDefault="00AD2CB7" w:rsidP="00501381">
    <w:pPr>
      <w:pStyle w:val="a3"/>
      <w:rPr>
        <w:lang w:val="en-GB"/>
      </w:rPr>
    </w:pPr>
  </w:p>
  <w:p w:rsidR="00AD2CB7" w:rsidRDefault="00AD2CB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7"/>
  </w:num>
  <w:num w:numId="17">
    <w:abstractNumId w:val="6"/>
  </w:num>
  <w:num w:numId="18">
    <w:abstractNumId w:val="23"/>
  </w:num>
  <w:num w:numId="19">
    <w:abstractNumId w:val="10"/>
  </w:num>
  <w:num w:numId="20">
    <w:abstractNumId w:val="15"/>
  </w:num>
  <w:num w:numId="21">
    <w:abstractNumId w:val="19"/>
  </w:num>
  <w:num w:numId="22">
    <w:abstractNumId w:val="5"/>
  </w:num>
  <w:num w:numId="23">
    <w:abstractNumId w:val="13"/>
  </w:num>
  <w:num w:numId="24">
    <w:abstractNumId w:val="20"/>
  </w:num>
  <w:num w:numId="25">
    <w:abstractNumId w:val="24"/>
  </w:num>
  <w:num w:numId="26">
    <w:abstractNumId w:val="21"/>
  </w:num>
  <w:num w:numId="27">
    <w:abstractNumId w:val="17"/>
  </w:num>
  <w:num w:numId="28">
    <w:abstractNumId w:val="8"/>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65218">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781C"/>
    <w:rsid w:val="00012ED3"/>
    <w:rsid w:val="000130E6"/>
    <w:rsid w:val="0001419B"/>
    <w:rsid w:val="000156FA"/>
    <w:rsid w:val="000257B3"/>
    <w:rsid w:val="00035138"/>
    <w:rsid w:val="0003727C"/>
    <w:rsid w:val="000404C7"/>
    <w:rsid w:val="00042F44"/>
    <w:rsid w:val="00055AD2"/>
    <w:rsid w:val="000602ED"/>
    <w:rsid w:val="00060C82"/>
    <w:rsid w:val="00072DD8"/>
    <w:rsid w:val="00076178"/>
    <w:rsid w:val="00081FEC"/>
    <w:rsid w:val="00084B59"/>
    <w:rsid w:val="00096A6C"/>
    <w:rsid w:val="000B0968"/>
    <w:rsid w:val="000B2E9A"/>
    <w:rsid w:val="000C2FD3"/>
    <w:rsid w:val="000C3798"/>
    <w:rsid w:val="000C5CC0"/>
    <w:rsid w:val="000D7882"/>
    <w:rsid w:val="000E7DD0"/>
    <w:rsid w:val="000F2324"/>
    <w:rsid w:val="000F3A0A"/>
    <w:rsid w:val="000F3A97"/>
    <w:rsid w:val="000F5EBA"/>
    <w:rsid w:val="00103E21"/>
    <w:rsid w:val="00111121"/>
    <w:rsid w:val="00114CE5"/>
    <w:rsid w:val="0011652A"/>
    <w:rsid w:val="00116DC3"/>
    <w:rsid w:val="00116EE5"/>
    <w:rsid w:val="00122D90"/>
    <w:rsid w:val="001252AE"/>
    <w:rsid w:val="001330DB"/>
    <w:rsid w:val="00133AB4"/>
    <w:rsid w:val="00134031"/>
    <w:rsid w:val="00140840"/>
    <w:rsid w:val="00143A07"/>
    <w:rsid w:val="00144D2D"/>
    <w:rsid w:val="00146357"/>
    <w:rsid w:val="0015460B"/>
    <w:rsid w:val="001604FF"/>
    <w:rsid w:val="001664FC"/>
    <w:rsid w:val="001669C0"/>
    <w:rsid w:val="00166A57"/>
    <w:rsid w:val="00166C6C"/>
    <w:rsid w:val="00167170"/>
    <w:rsid w:val="00173AC2"/>
    <w:rsid w:val="00173CBC"/>
    <w:rsid w:val="00175FBC"/>
    <w:rsid w:val="00185E07"/>
    <w:rsid w:val="001942E4"/>
    <w:rsid w:val="00194813"/>
    <w:rsid w:val="001971A3"/>
    <w:rsid w:val="001A529F"/>
    <w:rsid w:val="001A7757"/>
    <w:rsid w:val="001B04E2"/>
    <w:rsid w:val="001B1B03"/>
    <w:rsid w:val="001B4AB1"/>
    <w:rsid w:val="001C3421"/>
    <w:rsid w:val="001C3811"/>
    <w:rsid w:val="001C7C61"/>
    <w:rsid w:val="001D4207"/>
    <w:rsid w:val="001D7526"/>
    <w:rsid w:val="001E0C91"/>
    <w:rsid w:val="001E3118"/>
    <w:rsid w:val="001E3522"/>
    <w:rsid w:val="001E5D39"/>
    <w:rsid w:val="001F1A81"/>
    <w:rsid w:val="001F2B9A"/>
    <w:rsid w:val="002036F3"/>
    <w:rsid w:val="00204E14"/>
    <w:rsid w:val="00205EF9"/>
    <w:rsid w:val="00206FCD"/>
    <w:rsid w:val="002104EF"/>
    <w:rsid w:val="002107E0"/>
    <w:rsid w:val="00211115"/>
    <w:rsid w:val="0021202A"/>
    <w:rsid w:val="002127AC"/>
    <w:rsid w:val="00213964"/>
    <w:rsid w:val="0021462E"/>
    <w:rsid w:val="00221FF0"/>
    <w:rsid w:val="0022200A"/>
    <w:rsid w:val="00232409"/>
    <w:rsid w:val="00240D2C"/>
    <w:rsid w:val="00240F3C"/>
    <w:rsid w:val="00241411"/>
    <w:rsid w:val="002468E3"/>
    <w:rsid w:val="002538FD"/>
    <w:rsid w:val="002559B6"/>
    <w:rsid w:val="002626B4"/>
    <w:rsid w:val="00262A77"/>
    <w:rsid w:val="00271154"/>
    <w:rsid w:val="002750DF"/>
    <w:rsid w:val="002768FF"/>
    <w:rsid w:val="00282A91"/>
    <w:rsid w:val="00286451"/>
    <w:rsid w:val="002901B1"/>
    <w:rsid w:val="00291350"/>
    <w:rsid w:val="002A0D48"/>
    <w:rsid w:val="002A4BFC"/>
    <w:rsid w:val="002A535F"/>
    <w:rsid w:val="002B462E"/>
    <w:rsid w:val="002B5802"/>
    <w:rsid w:val="002C3699"/>
    <w:rsid w:val="002F1237"/>
    <w:rsid w:val="002F36C4"/>
    <w:rsid w:val="002F6A81"/>
    <w:rsid w:val="002F73CD"/>
    <w:rsid w:val="002F7986"/>
    <w:rsid w:val="00305482"/>
    <w:rsid w:val="00305BBB"/>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3000"/>
    <w:rsid w:val="00361763"/>
    <w:rsid w:val="003639FC"/>
    <w:rsid w:val="00366ECB"/>
    <w:rsid w:val="00373035"/>
    <w:rsid w:val="003749B0"/>
    <w:rsid w:val="00380554"/>
    <w:rsid w:val="00381491"/>
    <w:rsid w:val="00383BAB"/>
    <w:rsid w:val="00384082"/>
    <w:rsid w:val="003905B8"/>
    <w:rsid w:val="00390807"/>
    <w:rsid w:val="003932AE"/>
    <w:rsid w:val="00393E31"/>
    <w:rsid w:val="003A4718"/>
    <w:rsid w:val="003B44E2"/>
    <w:rsid w:val="003B4825"/>
    <w:rsid w:val="003B553C"/>
    <w:rsid w:val="003D0300"/>
    <w:rsid w:val="003D1C55"/>
    <w:rsid w:val="003D552B"/>
    <w:rsid w:val="003D66A7"/>
    <w:rsid w:val="003E16D0"/>
    <w:rsid w:val="003E58FB"/>
    <w:rsid w:val="003E7057"/>
    <w:rsid w:val="004048F1"/>
    <w:rsid w:val="0041170F"/>
    <w:rsid w:val="004124E4"/>
    <w:rsid w:val="00415EF3"/>
    <w:rsid w:val="00416F3C"/>
    <w:rsid w:val="004172DB"/>
    <w:rsid w:val="004173DE"/>
    <w:rsid w:val="00417D67"/>
    <w:rsid w:val="00420BFD"/>
    <w:rsid w:val="00422B91"/>
    <w:rsid w:val="00431C32"/>
    <w:rsid w:val="0043386F"/>
    <w:rsid w:val="0044748E"/>
    <w:rsid w:val="00447E1A"/>
    <w:rsid w:val="00461465"/>
    <w:rsid w:val="004652AA"/>
    <w:rsid w:val="004756C2"/>
    <w:rsid w:val="00477EC7"/>
    <w:rsid w:val="00482C15"/>
    <w:rsid w:val="004859BD"/>
    <w:rsid w:val="004871B2"/>
    <w:rsid w:val="0049016C"/>
    <w:rsid w:val="004960CF"/>
    <w:rsid w:val="004A038D"/>
    <w:rsid w:val="004A12BB"/>
    <w:rsid w:val="004B2AA5"/>
    <w:rsid w:val="004B5830"/>
    <w:rsid w:val="004C0DAF"/>
    <w:rsid w:val="004D14AD"/>
    <w:rsid w:val="004D1A3D"/>
    <w:rsid w:val="004D5AFE"/>
    <w:rsid w:val="004D672C"/>
    <w:rsid w:val="004F53B9"/>
    <w:rsid w:val="004F66A0"/>
    <w:rsid w:val="00501372"/>
    <w:rsid w:val="00501381"/>
    <w:rsid w:val="00502081"/>
    <w:rsid w:val="00507597"/>
    <w:rsid w:val="0051442D"/>
    <w:rsid w:val="00516072"/>
    <w:rsid w:val="00516082"/>
    <w:rsid w:val="00516654"/>
    <w:rsid w:val="00516FDA"/>
    <w:rsid w:val="0054384E"/>
    <w:rsid w:val="005445E3"/>
    <w:rsid w:val="00562987"/>
    <w:rsid w:val="00566492"/>
    <w:rsid w:val="005700EF"/>
    <w:rsid w:val="00590D4D"/>
    <w:rsid w:val="00594FAB"/>
    <w:rsid w:val="00595A10"/>
    <w:rsid w:val="005A1EA1"/>
    <w:rsid w:val="005A2FBC"/>
    <w:rsid w:val="005A6791"/>
    <w:rsid w:val="005B0B29"/>
    <w:rsid w:val="005B2139"/>
    <w:rsid w:val="005B500C"/>
    <w:rsid w:val="005C328E"/>
    <w:rsid w:val="005C4F60"/>
    <w:rsid w:val="005D0557"/>
    <w:rsid w:val="005D1976"/>
    <w:rsid w:val="005D2244"/>
    <w:rsid w:val="005E1A25"/>
    <w:rsid w:val="005E33C9"/>
    <w:rsid w:val="005E3C95"/>
    <w:rsid w:val="005E53FB"/>
    <w:rsid w:val="005E7257"/>
    <w:rsid w:val="005F484D"/>
    <w:rsid w:val="005F4D98"/>
    <w:rsid w:val="005F6E03"/>
    <w:rsid w:val="005F73FB"/>
    <w:rsid w:val="005F7E29"/>
    <w:rsid w:val="006001F3"/>
    <w:rsid w:val="006047A6"/>
    <w:rsid w:val="00605C8D"/>
    <w:rsid w:val="00610085"/>
    <w:rsid w:val="0061286B"/>
    <w:rsid w:val="006155A4"/>
    <w:rsid w:val="00624691"/>
    <w:rsid w:val="00626F72"/>
    <w:rsid w:val="0062738F"/>
    <w:rsid w:val="006313EF"/>
    <w:rsid w:val="006513B5"/>
    <w:rsid w:val="00664ADF"/>
    <w:rsid w:val="00665F40"/>
    <w:rsid w:val="00684004"/>
    <w:rsid w:val="00691378"/>
    <w:rsid w:val="00695531"/>
    <w:rsid w:val="006A15E1"/>
    <w:rsid w:val="006A17FC"/>
    <w:rsid w:val="006A62A7"/>
    <w:rsid w:val="006B1472"/>
    <w:rsid w:val="006B1980"/>
    <w:rsid w:val="006B24E1"/>
    <w:rsid w:val="006C54F1"/>
    <w:rsid w:val="006D12EF"/>
    <w:rsid w:val="006D442C"/>
    <w:rsid w:val="006D5552"/>
    <w:rsid w:val="006D6C5B"/>
    <w:rsid w:val="006D7BDB"/>
    <w:rsid w:val="006E1B6C"/>
    <w:rsid w:val="006E5422"/>
    <w:rsid w:val="00700980"/>
    <w:rsid w:val="00707D80"/>
    <w:rsid w:val="00711A24"/>
    <w:rsid w:val="00720F2C"/>
    <w:rsid w:val="00734F0D"/>
    <w:rsid w:val="00740FDC"/>
    <w:rsid w:val="00744744"/>
    <w:rsid w:val="00754834"/>
    <w:rsid w:val="00757942"/>
    <w:rsid w:val="0076596B"/>
    <w:rsid w:val="0076621E"/>
    <w:rsid w:val="007672A8"/>
    <w:rsid w:val="00777185"/>
    <w:rsid w:val="007878C8"/>
    <w:rsid w:val="00792774"/>
    <w:rsid w:val="007A5789"/>
    <w:rsid w:val="007A7F33"/>
    <w:rsid w:val="007B00C3"/>
    <w:rsid w:val="007B237C"/>
    <w:rsid w:val="007B37E0"/>
    <w:rsid w:val="007B6B36"/>
    <w:rsid w:val="007C19DE"/>
    <w:rsid w:val="007C5198"/>
    <w:rsid w:val="007C5AAA"/>
    <w:rsid w:val="007D2377"/>
    <w:rsid w:val="007D4497"/>
    <w:rsid w:val="007E08F9"/>
    <w:rsid w:val="007F18C1"/>
    <w:rsid w:val="00806C05"/>
    <w:rsid w:val="008079A4"/>
    <w:rsid w:val="00807AB7"/>
    <w:rsid w:val="0081234D"/>
    <w:rsid w:val="00812E79"/>
    <w:rsid w:val="00817B1A"/>
    <w:rsid w:val="008205A8"/>
    <w:rsid w:val="00822CEF"/>
    <w:rsid w:val="0082430F"/>
    <w:rsid w:val="008378E3"/>
    <w:rsid w:val="00840B08"/>
    <w:rsid w:val="00841397"/>
    <w:rsid w:val="00843E0E"/>
    <w:rsid w:val="008473DE"/>
    <w:rsid w:val="0085534F"/>
    <w:rsid w:val="00857712"/>
    <w:rsid w:val="00860221"/>
    <w:rsid w:val="00866493"/>
    <w:rsid w:val="00875A44"/>
    <w:rsid w:val="00875B9A"/>
    <w:rsid w:val="00883B6E"/>
    <w:rsid w:val="0088604A"/>
    <w:rsid w:val="00886630"/>
    <w:rsid w:val="00890361"/>
    <w:rsid w:val="00891041"/>
    <w:rsid w:val="008930AE"/>
    <w:rsid w:val="00894B37"/>
    <w:rsid w:val="008964B3"/>
    <w:rsid w:val="008B0355"/>
    <w:rsid w:val="008C3A81"/>
    <w:rsid w:val="008C54F0"/>
    <w:rsid w:val="008D0845"/>
    <w:rsid w:val="008D1E46"/>
    <w:rsid w:val="008D5811"/>
    <w:rsid w:val="008D7351"/>
    <w:rsid w:val="008D7EE9"/>
    <w:rsid w:val="008E1AFB"/>
    <w:rsid w:val="008E1CB4"/>
    <w:rsid w:val="008E1D34"/>
    <w:rsid w:val="008E50DF"/>
    <w:rsid w:val="008F19FB"/>
    <w:rsid w:val="008F2285"/>
    <w:rsid w:val="008F797C"/>
    <w:rsid w:val="00903BEC"/>
    <w:rsid w:val="0090421C"/>
    <w:rsid w:val="00904630"/>
    <w:rsid w:val="00906F53"/>
    <w:rsid w:val="00911673"/>
    <w:rsid w:val="00921407"/>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11BA"/>
    <w:rsid w:val="00981DFD"/>
    <w:rsid w:val="0098381D"/>
    <w:rsid w:val="00984109"/>
    <w:rsid w:val="0098449B"/>
    <w:rsid w:val="0098487B"/>
    <w:rsid w:val="00986F96"/>
    <w:rsid w:val="00990B3B"/>
    <w:rsid w:val="00995F25"/>
    <w:rsid w:val="009A1BCC"/>
    <w:rsid w:val="009A298F"/>
    <w:rsid w:val="009A4B06"/>
    <w:rsid w:val="009A533C"/>
    <w:rsid w:val="009A6A18"/>
    <w:rsid w:val="009B02EE"/>
    <w:rsid w:val="009B1D5E"/>
    <w:rsid w:val="009B5899"/>
    <w:rsid w:val="009B7A4A"/>
    <w:rsid w:val="009C10D6"/>
    <w:rsid w:val="009C44F0"/>
    <w:rsid w:val="009C78B3"/>
    <w:rsid w:val="009F4598"/>
    <w:rsid w:val="00A01D04"/>
    <w:rsid w:val="00A03D6D"/>
    <w:rsid w:val="00A0458B"/>
    <w:rsid w:val="00A13385"/>
    <w:rsid w:val="00A212F2"/>
    <w:rsid w:val="00A21FF0"/>
    <w:rsid w:val="00A26374"/>
    <w:rsid w:val="00A33427"/>
    <w:rsid w:val="00A375B8"/>
    <w:rsid w:val="00A400AF"/>
    <w:rsid w:val="00A40620"/>
    <w:rsid w:val="00A40CFB"/>
    <w:rsid w:val="00A469B9"/>
    <w:rsid w:val="00A51A92"/>
    <w:rsid w:val="00A53646"/>
    <w:rsid w:val="00A564F9"/>
    <w:rsid w:val="00A574A3"/>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180"/>
    <w:rsid w:val="00A952C0"/>
    <w:rsid w:val="00AB1421"/>
    <w:rsid w:val="00AC0CB2"/>
    <w:rsid w:val="00AC10DD"/>
    <w:rsid w:val="00AC18FE"/>
    <w:rsid w:val="00AC1F5D"/>
    <w:rsid w:val="00AC4D2D"/>
    <w:rsid w:val="00AC54FD"/>
    <w:rsid w:val="00AC71D2"/>
    <w:rsid w:val="00AD0060"/>
    <w:rsid w:val="00AD2031"/>
    <w:rsid w:val="00AD284B"/>
    <w:rsid w:val="00AD2CB7"/>
    <w:rsid w:val="00AD3CD9"/>
    <w:rsid w:val="00AD5672"/>
    <w:rsid w:val="00AD6431"/>
    <w:rsid w:val="00AE1765"/>
    <w:rsid w:val="00AE7092"/>
    <w:rsid w:val="00AF2859"/>
    <w:rsid w:val="00AF7524"/>
    <w:rsid w:val="00B022F6"/>
    <w:rsid w:val="00B0687C"/>
    <w:rsid w:val="00B07B3A"/>
    <w:rsid w:val="00B204BB"/>
    <w:rsid w:val="00B2415B"/>
    <w:rsid w:val="00B26F7B"/>
    <w:rsid w:val="00B30920"/>
    <w:rsid w:val="00B40074"/>
    <w:rsid w:val="00B4135C"/>
    <w:rsid w:val="00B438B7"/>
    <w:rsid w:val="00B45BAF"/>
    <w:rsid w:val="00B543D3"/>
    <w:rsid w:val="00B57AE9"/>
    <w:rsid w:val="00B61F5B"/>
    <w:rsid w:val="00B633B9"/>
    <w:rsid w:val="00B637CF"/>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794F"/>
    <w:rsid w:val="00BC3425"/>
    <w:rsid w:val="00BC430A"/>
    <w:rsid w:val="00BD0473"/>
    <w:rsid w:val="00BD1614"/>
    <w:rsid w:val="00BD5762"/>
    <w:rsid w:val="00BD5C8E"/>
    <w:rsid w:val="00BD7015"/>
    <w:rsid w:val="00BD778C"/>
    <w:rsid w:val="00BE6DFF"/>
    <w:rsid w:val="00BF4339"/>
    <w:rsid w:val="00BF4A61"/>
    <w:rsid w:val="00BF6C3A"/>
    <w:rsid w:val="00BF7521"/>
    <w:rsid w:val="00C0163F"/>
    <w:rsid w:val="00C14D13"/>
    <w:rsid w:val="00C158BF"/>
    <w:rsid w:val="00C20F9D"/>
    <w:rsid w:val="00C2198F"/>
    <w:rsid w:val="00C27C52"/>
    <w:rsid w:val="00C34FBE"/>
    <w:rsid w:val="00C3524B"/>
    <w:rsid w:val="00C472E9"/>
    <w:rsid w:val="00C5043D"/>
    <w:rsid w:val="00C512E5"/>
    <w:rsid w:val="00C52F6C"/>
    <w:rsid w:val="00C60878"/>
    <w:rsid w:val="00C64798"/>
    <w:rsid w:val="00C65452"/>
    <w:rsid w:val="00C72F29"/>
    <w:rsid w:val="00C81F51"/>
    <w:rsid w:val="00C83FAE"/>
    <w:rsid w:val="00C865F1"/>
    <w:rsid w:val="00C91968"/>
    <w:rsid w:val="00C92E63"/>
    <w:rsid w:val="00C95A17"/>
    <w:rsid w:val="00C97DA6"/>
    <w:rsid w:val="00CA2FC9"/>
    <w:rsid w:val="00CA3440"/>
    <w:rsid w:val="00CA4C2F"/>
    <w:rsid w:val="00CA5C7D"/>
    <w:rsid w:val="00CB1697"/>
    <w:rsid w:val="00CB3538"/>
    <w:rsid w:val="00CB6957"/>
    <w:rsid w:val="00CB77ED"/>
    <w:rsid w:val="00CC4696"/>
    <w:rsid w:val="00CC4B5E"/>
    <w:rsid w:val="00CD4642"/>
    <w:rsid w:val="00CD6BDB"/>
    <w:rsid w:val="00CD757A"/>
    <w:rsid w:val="00CE35E5"/>
    <w:rsid w:val="00CE48AA"/>
    <w:rsid w:val="00CF19EA"/>
    <w:rsid w:val="00CF30F3"/>
    <w:rsid w:val="00CF77D3"/>
    <w:rsid w:val="00D0675C"/>
    <w:rsid w:val="00D103DF"/>
    <w:rsid w:val="00D13A3C"/>
    <w:rsid w:val="00D16F80"/>
    <w:rsid w:val="00D235EC"/>
    <w:rsid w:val="00D24EFA"/>
    <w:rsid w:val="00D40800"/>
    <w:rsid w:val="00D41B8A"/>
    <w:rsid w:val="00D4400F"/>
    <w:rsid w:val="00D44CE4"/>
    <w:rsid w:val="00D44D8C"/>
    <w:rsid w:val="00D46151"/>
    <w:rsid w:val="00D54561"/>
    <w:rsid w:val="00D625BB"/>
    <w:rsid w:val="00D62997"/>
    <w:rsid w:val="00D63235"/>
    <w:rsid w:val="00D63F9F"/>
    <w:rsid w:val="00D6765A"/>
    <w:rsid w:val="00D678E4"/>
    <w:rsid w:val="00D72237"/>
    <w:rsid w:val="00D751F1"/>
    <w:rsid w:val="00D75FC2"/>
    <w:rsid w:val="00D84CC6"/>
    <w:rsid w:val="00D95D23"/>
    <w:rsid w:val="00D979D6"/>
    <w:rsid w:val="00D97F40"/>
    <w:rsid w:val="00DA538A"/>
    <w:rsid w:val="00DB57B6"/>
    <w:rsid w:val="00DB5980"/>
    <w:rsid w:val="00DB7E28"/>
    <w:rsid w:val="00DC71B8"/>
    <w:rsid w:val="00DC7360"/>
    <w:rsid w:val="00DC7927"/>
    <w:rsid w:val="00DD4FE9"/>
    <w:rsid w:val="00DD604B"/>
    <w:rsid w:val="00DE1A57"/>
    <w:rsid w:val="00DE5F67"/>
    <w:rsid w:val="00DE6DBE"/>
    <w:rsid w:val="00DE701F"/>
    <w:rsid w:val="00DE7C1F"/>
    <w:rsid w:val="00DF1A6A"/>
    <w:rsid w:val="00DF5997"/>
    <w:rsid w:val="00E00CB2"/>
    <w:rsid w:val="00E04A11"/>
    <w:rsid w:val="00E07E61"/>
    <w:rsid w:val="00E13FB6"/>
    <w:rsid w:val="00E17A1C"/>
    <w:rsid w:val="00E17E8A"/>
    <w:rsid w:val="00E222B3"/>
    <w:rsid w:val="00E23DC0"/>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A1E55"/>
    <w:rsid w:val="00EB0D13"/>
    <w:rsid w:val="00EB1B21"/>
    <w:rsid w:val="00EB7E8C"/>
    <w:rsid w:val="00EC0E1E"/>
    <w:rsid w:val="00EC51BD"/>
    <w:rsid w:val="00ED2015"/>
    <w:rsid w:val="00EE354A"/>
    <w:rsid w:val="00EF2611"/>
    <w:rsid w:val="00EF3789"/>
    <w:rsid w:val="00EF7815"/>
    <w:rsid w:val="00F00464"/>
    <w:rsid w:val="00F073FD"/>
    <w:rsid w:val="00F1064D"/>
    <w:rsid w:val="00F10E9E"/>
    <w:rsid w:val="00F120C8"/>
    <w:rsid w:val="00F16BFF"/>
    <w:rsid w:val="00F239A4"/>
    <w:rsid w:val="00F27499"/>
    <w:rsid w:val="00F32540"/>
    <w:rsid w:val="00F335C6"/>
    <w:rsid w:val="00F4472D"/>
    <w:rsid w:val="00F50183"/>
    <w:rsid w:val="00F5158F"/>
    <w:rsid w:val="00F5228D"/>
    <w:rsid w:val="00F5376D"/>
    <w:rsid w:val="00F56333"/>
    <w:rsid w:val="00F56CB2"/>
    <w:rsid w:val="00F6088C"/>
    <w:rsid w:val="00F60F93"/>
    <w:rsid w:val="00F645BD"/>
    <w:rsid w:val="00F6551A"/>
    <w:rsid w:val="00F7107F"/>
    <w:rsid w:val="00F747B6"/>
    <w:rsid w:val="00F74B17"/>
    <w:rsid w:val="00F75568"/>
    <w:rsid w:val="00F75848"/>
    <w:rsid w:val="00F77B08"/>
    <w:rsid w:val="00F81C85"/>
    <w:rsid w:val="00F82F12"/>
    <w:rsid w:val="00F8369B"/>
    <w:rsid w:val="00F90C02"/>
    <w:rsid w:val="00F90C68"/>
    <w:rsid w:val="00F92BEE"/>
    <w:rsid w:val="00F945B2"/>
    <w:rsid w:val="00F9760F"/>
    <w:rsid w:val="00FA4714"/>
    <w:rsid w:val="00FB39CD"/>
    <w:rsid w:val="00FB4E88"/>
    <w:rsid w:val="00FB707F"/>
    <w:rsid w:val="00FC0726"/>
    <w:rsid w:val="00FC78D3"/>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65218">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C6ADFA-76E2-4983-9D5B-0B2897FA4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722</Words>
  <Characters>3901</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8</cp:revision>
  <cp:lastPrinted>2018-08-20T09:10:00Z</cp:lastPrinted>
  <dcterms:created xsi:type="dcterms:W3CDTF">2018-08-17T07:18:00Z</dcterms:created>
  <dcterms:modified xsi:type="dcterms:W3CDTF">2018-08-21T09:44:00Z</dcterms:modified>
</cp:coreProperties>
</file>