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B0" w:rsidRPr="00EB08EF" w:rsidRDefault="00EB08EF">
      <w:pPr>
        <w:pStyle w:val="Standard"/>
        <w:jc w:val="center"/>
        <w:rPr>
          <w:sz w:val="30"/>
          <w:szCs w:val="30"/>
          <w:lang w:val="el-GR"/>
        </w:rPr>
      </w:pPr>
      <w:r w:rsidRPr="00460764">
        <w:rPr>
          <w:sz w:val="30"/>
          <w:szCs w:val="30"/>
          <w:lang w:val="el-GR"/>
        </w:rPr>
        <w:t xml:space="preserve">     </w:t>
      </w:r>
      <w:r w:rsidRPr="00EB08EF">
        <w:rPr>
          <w:sz w:val="30"/>
          <w:szCs w:val="30"/>
          <w:lang w:val="el-GR"/>
        </w:rPr>
        <w:t>ΤΡΑΓΙΚΕΣ ΕΛΛΕΙΨΕΙΣ ΠΡΟΣΩΠΙΚΟΥ ΣΤΑ ΝΟΣΟΚΟΜΕΙΑ            ΤΗΣ  ΣΤΕΡΕΑΣ ΕΛΛΑΔΑΣ</w:t>
      </w:r>
    </w:p>
    <w:p w:rsidR="008B27B0" w:rsidRPr="00EB08EF" w:rsidRDefault="008B27B0">
      <w:pPr>
        <w:pStyle w:val="Standard"/>
        <w:jc w:val="center"/>
        <w:rPr>
          <w:lang w:val="el-GR"/>
        </w:rPr>
      </w:pP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 Τα νοσοκομεία της περιφέρειας στερεάς Ελλάδας έχουν φθάσει σε οριακό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σημείο λειτουργίας εξαιτίας της μεγάλης έλλειψης προσωπικού σε όλες τις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ειδικότητες . Αδιάψευστος μάρτυρας αυτής της εικόνας είναι τα παρακάτω στοιχεία :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          </w:t>
      </w:r>
      <w:r w:rsidRPr="00EB08EF">
        <w:rPr>
          <w:sz w:val="20"/>
          <w:szCs w:val="20"/>
          <w:lang w:val="el-GR"/>
        </w:rPr>
        <w:t xml:space="preserve">                      </w:t>
      </w:r>
    </w:p>
    <w:tbl>
      <w:tblPr>
        <w:tblW w:w="9045" w:type="dxa"/>
        <w:tblInd w:w="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0"/>
        <w:gridCol w:w="2130"/>
        <w:gridCol w:w="1740"/>
        <w:gridCol w:w="2235"/>
      </w:tblGrid>
      <w:tr w:rsidR="008B27B0" w:rsidTr="008B27B0">
        <w:tc>
          <w:tcPr>
            <w:tcW w:w="9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 w:rsidRPr="00EB08EF">
              <w:rPr>
                <w:sz w:val="30"/>
                <w:szCs w:val="30"/>
                <w:lang w:val="el-GR"/>
              </w:rPr>
              <w:t xml:space="preserve">                          </w:t>
            </w:r>
            <w:r>
              <w:rPr>
                <w:sz w:val="30"/>
                <w:szCs w:val="30"/>
              </w:rPr>
              <w:t xml:space="preserve">ΝΟΣΟΚΟΜΕΙΟ ΧΑΛΚΙΔΑΣ    </w:t>
            </w:r>
          </w:p>
        </w:tc>
      </w:tr>
      <w:tr w:rsidR="008B27B0" w:rsidTr="008B27B0"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195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175</w:t>
            </w:r>
          </w:p>
        </w:tc>
      </w:tr>
      <w:tr w:rsidR="008B27B0" w:rsidTr="008B27B0">
        <w:trPr>
          <w:trHeight w:val="491"/>
        </w:trPr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185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</w:t>
            </w:r>
          </w:p>
        </w:tc>
      </w:tr>
      <w:tr w:rsidR="008B27B0" w:rsidTr="008B27B0">
        <w:trPr>
          <w:trHeight w:val="373"/>
        </w:trPr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Ιατρική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</w:tr>
    </w:tbl>
    <w:p w:rsidR="008B27B0" w:rsidRDefault="00EB08E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  Δεν εφημερεύουν όλο το μήνα Ορθοπεδικοί, Οφθαλμίατροι, ΩΡΛ,</w:t>
      </w:r>
    </w:p>
    <w:p w:rsidR="008B27B0" w:rsidRPr="00460764" w:rsidRDefault="00EB08EF">
      <w:pPr>
        <w:pStyle w:val="Standard"/>
        <w:rPr>
          <w:sz w:val="30"/>
          <w:szCs w:val="30"/>
          <w:lang w:val="el-GR"/>
        </w:rPr>
      </w:pPr>
      <w:r w:rsidRPr="00460764">
        <w:rPr>
          <w:sz w:val="30"/>
          <w:szCs w:val="30"/>
          <w:lang w:val="el-GR"/>
        </w:rPr>
        <w:t>Γυναικολόγοι. Ειδικότητες όπως Αιματολόγος, Νευρολόγος και Δερματολόγος</w:t>
      </w:r>
    </w:p>
    <w:p w:rsidR="008B27B0" w:rsidRDefault="00EB08EF">
      <w:pPr>
        <w:pStyle w:val="Standard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είναι</w:t>
      </w:r>
      <w:proofErr w:type="spellEnd"/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κενές</w:t>
      </w:r>
      <w:proofErr w:type="spellEnd"/>
      <w:r>
        <w:rPr>
          <w:sz w:val="30"/>
          <w:szCs w:val="30"/>
        </w:rPr>
        <w:t>.</w:t>
      </w:r>
    </w:p>
    <w:p w:rsidR="008B27B0" w:rsidRDefault="00EB08E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9075" w:type="dxa"/>
        <w:tblInd w:w="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50"/>
        <w:gridCol w:w="2205"/>
        <w:gridCol w:w="1800"/>
        <w:gridCol w:w="2220"/>
      </w:tblGrid>
      <w:tr w:rsidR="008B27B0" w:rsidTr="008B27B0">
        <w:tc>
          <w:tcPr>
            <w:tcW w:w="9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ΝΟΣΟΚΟΜΕΙΟ ΚΥΜΗΣ</w:t>
            </w:r>
          </w:p>
        </w:tc>
      </w:tr>
      <w:tr w:rsidR="008B27B0" w:rsidTr="008B27B0"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</w:tr>
      <w:tr w:rsidR="008B27B0" w:rsidTr="008B27B0">
        <w:trPr>
          <w:trHeight w:val="402"/>
        </w:trPr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</w:tr>
      <w:tr w:rsidR="008B27B0" w:rsidTr="008B27B0">
        <w:trPr>
          <w:trHeight w:val="471"/>
        </w:trPr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Ιατρική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</w:tbl>
    <w:p w:rsidR="008B27B0" w:rsidRDefault="008B27B0">
      <w:pPr>
        <w:pStyle w:val="Standard"/>
        <w:rPr>
          <w:sz w:val="16"/>
          <w:szCs w:val="16"/>
        </w:rPr>
      </w:pP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Ειδικότητες όπως ΩΡΛ, και Οφθαλμίατρος είναι κενές. Επίσης δεν υπάρχει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μάγειρας στο νοσοκομείο.</w:t>
      </w:r>
    </w:p>
    <w:p w:rsidR="008B27B0" w:rsidRPr="00EB08EF" w:rsidRDefault="008B27B0">
      <w:pPr>
        <w:pStyle w:val="Standard"/>
        <w:rPr>
          <w:sz w:val="20"/>
          <w:szCs w:val="20"/>
          <w:lang w:val="el-GR"/>
        </w:rPr>
      </w:pPr>
    </w:p>
    <w:tbl>
      <w:tblPr>
        <w:tblW w:w="9045" w:type="dxa"/>
        <w:tblInd w:w="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5"/>
        <w:gridCol w:w="2190"/>
        <w:gridCol w:w="1785"/>
        <w:gridCol w:w="2205"/>
      </w:tblGrid>
      <w:tr w:rsidR="008B27B0" w:rsidTr="008B27B0">
        <w:trPr>
          <w:trHeight w:val="420"/>
        </w:trPr>
        <w:tc>
          <w:tcPr>
            <w:tcW w:w="9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 w:rsidRPr="00EB08EF">
              <w:rPr>
                <w:sz w:val="30"/>
                <w:szCs w:val="30"/>
                <w:lang w:val="el-GR"/>
              </w:rPr>
              <w:t xml:space="preserve">                          </w:t>
            </w:r>
            <w:r>
              <w:rPr>
                <w:sz w:val="30"/>
                <w:szCs w:val="30"/>
              </w:rPr>
              <w:t>ΝΟΣΟΚΟΜΕΙΟ ΚΑΡΥΣΤΟΥ</w:t>
            </w:r>
          </w:p>
        </w:tc>
      </w:tr>
      <w:tr w:rsidR="008B27B0" w:rsidTr="008B27B0"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rPr>
          <w:trHeight w:val="422"/>
        </w:trPr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</w:tr>
      <w:tr w:rsidR="008B27B0" w:rsidTr="008B27B0">
        <w:trPr>
          <w:trHeight w:val="431"/>
        </w:trPr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</w:tr>
      <w:tr w:rsidR="008B27B0" w:rsidTr="008B27B0">
        <w:trPr>
          <w:trHeight w:val="380"/>
        </w:trPr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Ιατρική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</w:tbl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Ειδικότητες όπως Γυναικολόγος, Νευρολόγος και ΩΡΛ είναι κενές.</w:t>
      </w:r>
    </w:p>
    <w:p w:rsidR="008B27B0" w:rsidRPr="00EB08EF" w:rsidRDefault="008B27B0">
      <w:pPr>
        <w:pStyle w:val="Standard"/>
        <w:rPr>
          <w:sz w:val="20"/>
          <w:szCs w:val="20"/>
          <w:lang w:val="el-GR"/>
        </w:rPr>
      </w:pPr>
    </w:p>
    <w:tbl>
      <w:tblPr>
        <w:tblW w:w="9030" w:type="dxa"/>
        <w:tblInd w:w="3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50"/>
        <w:gridCol w:w="2190"/>
        <w:gridCol w:w="1785"/>
        <w:gridCol w:w="2205"/>
      </w:tblGrid>
      <w:tr w:rsidR="008B27B0" w:rsidTr="008B27B0">
        <w:tc>
          <w:tcPr>
            <w:tcW w:w="9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 w:rsidRPr="00EB08EF">
              <w:rPr>
                <w:sz w:val="30"/>
                <w:szCs w:val="30"/>
                <w:lang w:val="el-GR"/>
              </w:rPr>
              <w:t xml:space="preserve">                          </w:t>
            </w:r>
            <w:r>
              <w:rPr>
                <w:sz w:val="30"/>
                <w:szCs w:val="30"/>
              </w:rPr>
              <w:t>ΝΟΣΟΚΟΜΕΙΟ ΘΗΒΑΣ</w:t>
            </w:r>
          </w:p>
        </w:tc>
      </w:tr>
      <w:tr w:rsidR="008B27B0" w:rsidTr="008B27B0"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rPr>
          <w:trHeight w:val="407"/>
        </w:trPr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136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</w:tr>
      <w:tr w:rsidR="008B27B0" w:rsidTr="008B27B0">
        <w:trPr>
          <w:trHeight w:val="476"/>
        </w:trPr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</w:p>
        </w:tc>
      </w:tr>
    </w:tbl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lastRenderedPageBreak/>
        <w:t>Η Παθολογική κλινική εφημερεύει  15 ημέρες τον μήνα, ο αξονικός τομογράφος λειτουργεί μια φορά την εβδομάδα, το ακτινολογικό τμήμα δεν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λειτουργεί το βράδυ και οι θέσεις οφθαλμίατρου και ΩΡΛ είναι κενές.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      </w:t>
      </w:r>
    </w:p>
    <w:tbl>
      <w:tblPr>
        <w:tblW w:w="9015" w:type="dxa"/>
        <w:tblInd w:w="3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80"/>
        <w:gridCol w:w="2175"/>
        <w:gridCol w:w="1770"/>
        <w:gridCol w:w="2190"/>
      </w:tblGrid>
      <w:tr w:rsidR="008B27B0" w:rsidTr="008B27B0">
        <w:tc>
          <w:tcPr>
            <w:tcW w:w="9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 w:rsidRPr="00EB08EF">
              <w:rPr>
                <w:sz w:val="30"/>
                <w:szCs w:val="30"/>
                <w:lang w:val="el-GR"/>
              </w:rPr>
              <w:t xml:space="preserve">                          </w:t>
            </w:r>
            <w:r>
              <w:rPr>
                <w:sz w:val="30"/>
                <w:szCs w:val="30"/>
              </w:rPr>
              <w:t>ΝΟΣΟΚΟΜΕΙΟ ΛΕΙΒΑΔΙΑΣ</w:t>
            </w:r>
          </w:p>
        </w:tc>
      </w:tr>
      <w:tr w:rsidR="008B27B0" w:rsidTr="008B27B0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116</w:t>
            </w:r>
          </w:p>
        </w:tc>
      </w:tr>
      <w:tr w:rsidR="008B27B0" w:rsidTr="008B27B0">
        <w:trPr>
          <w:trHeight w:val="476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136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</w:t>
            </w:r>
          </w:p>
        </w:tc>
      </w:tr>
    </w:tbl>
    <w:p w:rsidR="008B27B0" w:rsidRDefault="008B27B0">
      <w:pPr>
        <w:pStyle w:val="Standard"/>
        <w:rPr>
          <w:sz w:val="30"/>
          <w:szCs w:val="30"/>
        </w:rPr>
      </w:pP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 Η Παιδιατρική κλινική δεν λειτουργεί, από τις πέντε χειρουργικές αίθουσες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λειτουργεί μόνο η μία. Ειδικότητες όπως  ΩΡΛ, Νευρολόγος, Οφθαλμίατρος Πνευμονολόγος είναι κενές .</w:t>
      </w:r>
    </w:p>
    <w:p w:rsidR="008B27B0" w:rsidRPr="00EB08EF" w:rsidRDefault="008B27B0">
      <w:pPr>
        <w:pStyle w:val="Standard"/>
        <w:rPr>
          <w:sz w:val="30"/>
          <w:szCs w:val="30"/>
          <w:lang w:val="el-GR"/>
        </w:rPr>
      </w:pP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Στο  Νοσοκομείο Άμφισσας στη νοσηλευτική υπηρεσία είναι κενές 23 θέσεις   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και 28 θέσεις στο λοιπό προσωπικό. Η παθολογική κλινική είναι κλειστή και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>οι περισσότερες κλινικές δεν εφημερεύουν όλο τον μήνα.</w:t>
      </w:r>
    </w:p>
    <w:p w:rsidR="008B27B0" w:rsidRPr="00EB08EF" w:rsidRDefault="00EB08EF">
      <w:pPr>
        <w:pStyle w:val="Standard"/>
        <w:rPr>
          <w:sz w:val="30"/>
          <w:szCs w:val="30"/>
          <w:lang w:val="el-GR"/>
        </w:rPr>
      </w:pPr>
      <w:r w:rsidRPr="00EB08EF">
        <w:rPr>
          <w:sz w:val="30"/>
          <w:szCs w:val="30"/>
          <w:lang w:val="el-GR"/>
        </w:rPr>
        <w:t xml:space="preserve">           </w:t>
      </w:r>
    </w:p>
    <w:tbl>
      <w:tblPr>
        <w:tblW w:w="9015" w:type="dxa"/>
        <w:tblInd w:w="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2175"/>
        <w:gridCol w:w="1785"/>
        <w:gridCol w:w="2146"/>
      </w:tblGrid>
      <w:tr w:rsidR="008B27B0" w:rsidTr="008B27B0">
        <w:tc>
          <w:tcPr>
            <w:tcW w:w="9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 w:rsidRPr="00EB08EF">
              <w:rPr>
                <w:sz w:val="30"/>
                <w:szCs w:val="30"/>
                <w:lang w:val="el-GR"/>
              </w:rPr>
              <w:t xml:space="preserve">                          </w:t>
            </w:r>
            <w:r>
              <w:rPr>
                <w:sz w:val="30"/>
                <w:szCs w:val="30"/>
              </w:rPr>
              <w:t>ΝΟΣΟΚΟΜΕΙΟ ΚΑΡΠΕΝΗΣΙΟΥ</w:t>
            </w:r>
          </w:p>
        </w:tc>
      </w:tr>
      <w:tr w:rsidR="008B27B0" w:rsidTr="008B27B0"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</w:tr>
      <w:tr w:rsidR="008B27B0" w:rsidTr="008B27B0">
        <w:trPr>
          <w:trHeight w:val="461"/>
        </w:trPr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  <w:tr w:rsidR="008B27B0" w:rsidTr="008B27B0">
        <w:trPr>
          <w:trHeight w:val="525"/>
        </w:trPr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Ιατρική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</w:tbl>
    <w:p w:rsidR="008B27B0" w:rsidRDefault="00EB08EF">
      <w:pPr>
        <w:pStyle w:val="Standard"/>
      </w:pPr>
      <w:r>
        <w:t xml:space="preserve">      </w:t>
      </w:r>
    </w:p>
    <w:p w:rsidR="008B27B0" w:rsidRPr="00EB08EF" w:rsidRDefault="00EB08EF">
      <w:pPr>
        <w:pStyle w:val="Standard"/>
        <w:rPr>
          <w:lang w:val="el-GR"/>
        </w:rPr>
      </w:pPr>
      <w:r w:rsidRPr="00EB08EF">
        <w:rPr>
          <w:lang w:val="el-GR"/>
        </w:rPr>
        <w:t xml:space="preserve">    </w:t>
      </w:r>
      <w:r w:rsidRPr="00EB08EF">
        <w:rPr>
          <w:sz w:val="30"/>
          <w:szCs w:val="30"/>
          <w:lang w:val="el-GR"/>
        </w:rPr>
        <w:t xml:space="preserve"> </w:t>
      </w:r>
      <w:r w:rsidRPr="00EB08EF">
        <w:rPr>
          <w:sz w:val="28"/>
          <w:szCs w:val="28"/>
          <w:lang w:val="el-GR"/>
        </w:rPr>
        <w:t>Ο Αξονικός τομογράφος  και ο Μαστογράφος  δεν λειτουργούν και το μικροβιολογικό τμήμα λειτουργεί μόνο για εσωτερικούς ασθενείς.</w:t>
      </w:r>
    </w:p>
    <w:p w:rsidR="008B27B0" w:rsidRPr="00EB08EF" w:rsidRDefault="008B27B0">
      <w:pPr>
        <w:pStyle w:val="Standard"/>
        <w:rPr>
          <w:sz w:val="28"/>
          <w:szCs w:val="28"/>
          <w:lang w:val="el-GR"/>
        </w:rPr>
      </w:pPr>
    </w:p>
    <w:tbl>
      <w:tblPr>
        <w:tblW w:w="9015" w:type="dxa"/>
        <w:tblInd w:w="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2175"/>
        <w:gridCol w:w="1785"/>
        <w:gridCol w:w="2146"/>
      </w:tblGrid>
      <w:tr w:rsidR="008B27B0" w:rsidTr="008B27B0">
        <w:tc>
          <w:tcPr>
            <w:tcW w:w="9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30"/>
                <w:szCs w:val="30"/>
              </w:rPr>
            </w:pPr>
            <w:r w:rsidRPr="00EB08EF">
              <w:rPr>
                <w:sz w:val="30"/>
                <w:szCs w:val="30"/>
                <w:lang w:val="el-GR"/>
              </w:rPr>
              <w:t xml:space="preserve">                              </w:t>
            </w:r>
            <w:r>
              <w:rPr>
                <w:sz w:val="30"/>
                <w:szCs w:val="30"/>
              </w:rPr>
              <w:t>ΝΟΣΟΚΟΜΕΙΟ  ΛΑΜΙΑΣ</w:t>
            </w:r>
          </w:p>
        </w:tc>
      </w:tr>
      <w:tr w:rsidR="008B27B0" w:rsidTr="008B27B0"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8B27B0">
            <w:pPr>
              <w:pStyle w:val="Standard"/>
              <w:rPr>
                <w:sz w:val="30"/>
                <w:szCs w:val="30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Οργανικές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Υπηρετούντες</w:t>
            </w:r>
            <w:proofErr w:type="spellEnd"/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Κενές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θέσεις</w:t>
            </w:r>
            <w:proofErr w:type="spellEnd"/>
          </w:p>
        </w:tc>
      </w:tr>
      <w:tr w:rsidR="008B27B0" w:rsidTr="008B27B0"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Νοσηλευτική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145</w:t>
            </w:r>
          </w:p>
        </w:tc>
      </w:tr>
      <w:tr w:rsidR="008B27B0" w:rsidTr="008B27B0">
        <w:trPr>
          <w:trHeight w:val="461"/>
        </w:trPr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Λοιπό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Προσωπικό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270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</w:tr>
      <w:tr w:rsidR="008B27B0" w:rsidTr="008B27B0">
        <w:trPr>
          <w:trHeight w:val="525"/>
        </w:trPr>
        <w:tc>
          <w:tcPr>
            <w:tcW w:w="2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7B0" w:rsidRDefault="00EB08E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Ιατρική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Υπηρεσία</w:t>
            </w:r>
            <w:proofErr w:type="spellEnd"/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27B0" w:rsidRDefault="00EB08EF">
            <w:pPr>
              <w:pStyle w:val="Standard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</w:t>
            </w:r>
          </w:p>
        </w:tc>
      </w:tr>
    </w:tbl>
    <w:p w:rsidR="008B27B0" w:rsidRDefault="008B27B0">
      <w:pPr>
        <w:pStyle w:val="Standard"/>
      </w:pPr>
    </w:p>
    <w:p w:rsidR="008B27B0" w:rsidRPr="00EB08EF" w:rsidRDefault="00EB08EF">
      <w:pPr>
        <w:pStyle w:val="Standard"/>
        <w:rPr>
          <w:lang w:val="el-GR"/>
        </w:rPr>
      </w:pPr>
      <w:r w:rsidRPr="00EB08EF">
        <w:rPr>
          <w:lang w:val="el-GR"/>
        </w:rPr>
        <w:t xml:space="preserve">     </w:t>
      </w:r>
      <w:r w:rsidRPr="00EB08EF">
        <w:rPr>
          <w:sz w:val="28"/>
          <w:szCs w:val="28"/>
          <w:lang w:val="el-GR"/>
        </w:rPr>
        <w:t>Η Μαιευτική κλινική κινδυνεύει να κλείσει λόγω έλλειψης Ιατρικού Προσωπικού</w:t>
      </w:r>
    </w:p>
    <w:p w:rsidR="008B27B0" w:rsidRPr="00EB08EF" w:rsidRDefault="00EB08EF">
      <w:pPr>
        <w:pStyle w:val="Standard"/>
        <w:rPr>
          <w:lang w:val="el-GR"/>
        </w:rPr>
      </w:pPr>
      <w:r w:rsidRPr="00EB08EF">
        <w:rPr>
          <w:sz w:val="28"/>
          <w:szCs w:val="28"/>
          <w:lang w:val="el-GR"/>
        </w:rPr>
        <w:t>και η Παιδιατρική κλινική δεν εφημερεύει όλο το μήνα.</w:t>
      </w:r>
    </w:p>
    <w:p w:rsidR="008B27B0" w:rsidRPr="00EB08EF" w:rsidRDefault="008B27B0">
      <w:pPr>
        <w:pStyle w:val="Standard"/>
        <w:rPr>
          <w:lang w:val="el-GR"/>
        </w:rPr>
      </w:pPr>
    </w:p>
    <w:p w:rsidR="008B27B0" w:rsidRPr="00EB08EF" w:rsidRDefault="008B27B0">
      <w:pPr>
        <w:pStyle w:val="Standard"/>
        <w:rPr>
          <w:lang w:val="el-GR"/>
        </w:rPr>
      </w:pPr>
    </w:p>
    <w:p w:rsidR="008B27B0" w:rsidRPr="00460764" w:rsidRDefault="00EB08EF">
      <w:pPr>
        <w:pStyle w:val="Standard"/>
        <w:rPr>
          <w:lang w:val="el-GR"/>
        </w:rPr>
      </w:pPr>
      <w:r w:rsidRPr="00EB08EF">
        <w:rPr>
          <w:sz w:val="28"/>
          <w:szCs w:val="28"/>
          <w:lang w:val="el-GR"/>
        </w:rPr>
        <w:t xml:space="preserve">                                                        </w:t>
      </w:r>
      <w:r>
        <w:rPr>
          <w:sz w:val="28"/>
          <w:szCs w:val="28"/>
        </w:rPr>
        <w:t xml:space="preserve">Ο </w:t>
      </w:r>
      <w:proofErr w:type="spellStart"/>
      <w:proofErr w:type="gramStart"/>
      <w:r>
        <w:rPr>
          <w:sz w:val="28"/>
          <w:szCs w:val="28"/>
        </w:rPr>
        <w:t>Γενικός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Σύμβουλος</w:t>
      </w:r>
      <w:proofErr w:type="spellEnd"/>
      <w:proofErr w:type="gramEnd"/>
      <w:r w:rsidR="00460764">
        <w:rPr>
          <w:sz w:val="28"/>
          <w:szCs w:val="28"/>
          <w:lang w:val="el-GR"/>
        </w:rPr>
        <w:t xml:space="preserve"> της ΠΟΕΔΗΝ</w:t>
      </w:r>
    </w:p>
    <w:p w:rsidR="008B27B0" w:rsidRDefault="00EB08EF">
      <w:pPr>
        <w:pStyle w:val="Standard"/>
      </w:pPr>
      <w:r>
        <w:rPr>
          <w:sz w:val="28"/>
          <w:szCs w:val="28"/>
        </w:rPr>
        <w:t xml:space="preserve">     </w:t>
      </w:r>
    </w:p>
    <w:p w:rsidR="008B27B0" w:rsidRDefault="00EB08EF">
      <w:pPr>
        <w:pStyle w:val="Standard"/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Αγγελάτος</w:t>
      </w:r>
      <w:proofErr w:type="spellEnd"/>
      <w:r>
        <w:rPr>
          <w:sz w:val="28"/>
          <w:szCs w:val="28"/>
        </w:rPr>
        <w:t xml:space="preserve">   Γιάννης</w:t>
      </w:r>
    </w:p>
    <w:sectPr w:rsidR="008B27B0" w:rsidSect="008B27B0">
      <w:pgSz w:w="11905" w:h="16837"/>
      <w:pgMar w:top="780" w:right="1134" w:bottom="35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E1" w:rsidRDefault="001D0AE1" w:rsidP="008B27B0">
      <w:r>
        <w:separator/>
      </w:r>
    </w:p>
  </w:endnote>
  <w:endnote w:type="continuationSeparator" w:id="0">
    <w:p w:rsidR="001D0AE1" w:rsidRDefault="001D0AE1" w:rsidP="008B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E1" w:rsidRDefault="001D0AE1" w:rsidP="008B27B0">
      <w:r w:rsidRPr="008B27B0">
        <w:separator/>
      </w:r>
    </w:p>
  </w:footnote>
  <w:footnote w:type="continuationSeparator" w:id="0">
    <w:p w:rsidR="001D0AE1" w:rsidRDefault="001D0AE1" w:rsidP="008B2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7B0"/>
    <w:rsid w:val="001D0AE1"/>
    <w:rsid w:val="00246C17"/>
    <w:rsid w:val="00460764"/>
    <w:rsid w:val="008B27B0"/>
    <w:rsid w:val="00EB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27B0"/>
  </w:style>
  <w:style w:type="paragraph" w:customStyle="1" w:styleId="TableContents">
    <w:name w:val="Table Contents"/>
    <w:basedOn w:val="Standard"/>
    <w:rsid w:val="008B27B0"/>
    <w:pPr>
      <w:suppressLineNumbers/>
    </w:pPr>
  </w:style>
  <w:style w:type="paragraph" w:customStyle="1" w:styleId="TableHeading">
    <w:name w:val="Table Heading"/>
    <w:basedOn w:val="TableContents"/>
    <w:rsid w:val="008B27B0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460764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076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2016-07-05T08:50:00Z</cp:lastPrinted>
  <dcterms:created xsi:type="dcterms:W3CDTF">2016-06-30T11:05:00Z</dcterms:created>
  <dcterms:modified xsi:type="dcterms:W3CDTF">2016-07-05T08:50:00Z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